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55139" w14:textId="0489BF0B" w:rsidR="00957BA7" w:rsidRDefault="00957BA7" w:rsidP="00957BA7">
      <w:pPr>
        <w:jc w:val="center"/>
        <w:rPr>
          <w:rFonts w:cs="Arial"/>
          <w:b/>
          <w:color w:val="2F5496" w:themeColor="accent1" w:themeShade="BF"/>
          <w:sz w:val="24"/>
          <w:szCs w:val="24"/>
        </w:rPr>
      </w:pPr>
      <w:bookmarkStart w:id="0" w:name="_Hlk3991344"/>
      <w:r>
        <w:rPr>
          <w:noProof/>
          <w:lang w:eastAsia="it-IT"/>
        </w:rPr>
        <w:drawing>
          <wp:inline distT="0" distB="0" distL="0" distR="0" wp14:anchorId="6A9426D5" wp14:editId="78F1D5A1">
            <wp:extent cx="2743200" cy="495300"/>
            <wp:effectExtent l="0" t="0" r="0" b="0"/>
            <wp:docPr id="9" name="Immagine 9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C004" w14:textId="3372AF6F" w:rsidR="00957BA7" w:rsidRPr="00650FED" w:rsidRDefault="00590143" w:rsidP="00957BA7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  <w:r w:rsidRPr="00650FED">
        <w:rPr>
          <w:rFonts w:ascii="Arial Nova Cond" w:hAnsi="Arial Nova Cond" w:cs="Arial"/>
          <w:b/>
          <w:noProof/>
          <w:color w:val="2F5496" w:themeColor="accent1" w:themeShade="B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2E2EB" wp14:editId="51C11621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6766560" cy="857250"/>
                <wp:effectExtent l="57150" t="38100" r="53340" b="76200"/>
                <wp:wrapNone/>
                <wp:docPr id="1" name="Rettangolo con due angoli in diagonale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857250"/>
                        </a:xfrm>
                        <a:prstGeom prst="round2Diag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92C5D" w14:textId="77777777" w:rsidR="002520D7" w:rsidRPr="00590143" w:rsidRDefault="00957BA7" w:rsidP="00AD2D10">
                            <w:pPr>
                              <w:shd w:val="clear" w:color="auto" w:fill="C0000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 Nova Cond" w:hAnsi="Arial Nova C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90143">
                              <w:rPr>
                                <w:rFonts w:ascii="Arial Nova Cond" w:hAnsi="Arial Nova C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BANDO PER IL SOSTEGNO AGLI INVESTIMENTI DELLE IMPRESE </w:t>
                            </w:r>
                          </w:p>
                          <w:p w14:paraId="3D87B0F2" w14:textId="77777777" w:rsidR="00957BA7" w:rsidRPr="00590143" w:rsidRDefault="00957BA7" w:rsidP="00AD2D10">
                            <w:pPr>
                              <w:shd w:val="clear" w:color="auto" w:fill="C0000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 Nova Cond" w:hAnsi="Arial Nova C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90143">
                              <w:rPr>
                                <w:rFonts w:ascii="Arial Nova Cond" w:hAnsi="Arial Nova C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OPERANTI NELLE ATTIVITA' RICETTIVE E TURISTICO-RICREATIVE   </w:t>
                            </w:r>
                          </w:p>
                          <w:p w14:paraId="199C007E" w14:textId="77777777" w:rsidR="00957BA7" w:rsidRPr="00590143" w:rsidRDefault="00957BA7" w:rsidP="00AD2D10">
                            <w:pPr>
                              <w:shd w:val="clear" w:color="auto" w:fill="C0000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 Nova Cond" w:hAnsi="Arial Nova Cond"/>
                                <w:b/>
                                <w:color w:val="1F3864" w:themeColor="accent1" w:themeShade="80"/>
                                <w:sz w:val="32"/>
                                <w:szCs w:val="36"/>
                              </w:rPr>
                            </w:pPr>
                            <w:r w:rsidRPr="00590143">
                              <w:rPr>
                                <w:rFonts w:ascii="Arial Nova Cond" w:hAnsi="Arial Nova C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(art. 6 L.R. 25/2018)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E2EB" id="Rettangolo con due angoli in diagonale arrotondati 1" o:spid="_x0000_s1026" style="position:absolute;margin-left:481.6pt;margin-top:3.4pt;width:532.8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76656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" adj="-11796480,,5400" path="m142878,l6766560,r,l6766560,714372v,78909,-63969,142878,-142878,142878l,857250r,l,142878c,63969,63969,,142878,xe" fillcolor="#c00000" stroked="f">
                <v:stroke joinstyle="miter"/>
                <v:shadow on="t" color="black" opacity="41287f" offset="0,1.5pt"/>
                <v:formulas/>
                <v:path arrowok="t" o:connecttype="custom" o:connectlocs="142878,0;6766560,0;6766560,0;6766560,714372;6623682,857250;0,857250;0,857250;0,142878;142878,0" o:connectangles="0,0,0,0,0,0,0,0,0" textboxrect="0,0,6766560,857250"/>
                <v:textbox>
                  <w:txbxContent>
                    <w:p w14:paraId="03D92C5D" w14:textId="77777777" w:rsidR="002520D7" w:rsidRPr="00590143" w:rsidRDefault="00957BA7" w:rsidP="00AD2D10">
                      <w:pPr>
                        <w:shd w:val="clear" w:color="auto" w:fill="C00000"/>
                        <w:spacing w:after="0" w:line="240" w:lineRule="auto"/>
                        <w:ind w:left="-284"/>
                        <w:jc w:val="center"/>
                        <w:rPr>
                          <w:rFonts w:ascii="Arial Nova Cond" w:hAnsi="Arial Nova Cond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590143">
                        <w:rPr>
                          <w:rFonts w:ascii="Arial Nova Cond" w:hAnsi="Arial Nova Cond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BANDO PER IL SOSTEGNO AGLI INVESTIMENTI DELLE IMPRESE </w:t>
                      </w:r>
                    </w:p>
                    <w:p w14:paraId="3D87B0F2" w14:textId="77777777" w:rsidR="00957BA7" w:rsidRPr="00590143" w:rsidRDefault="00957BA7" w:rsidP="00AD2D10">
                      <w:pPr>
                        <w:shd w:val="clear" w:color="auto" w:fill="C00000"/>
                        <w:spacing w:after="0" w:line="240" w:lineRule="auto"/>
                        <w:ind w:left="-284"/>
                        <w:jc w:val="center"/>
                        <w:rPr>
                          <w:rFonts w:ascii="Arial Nova Cond" w:hAnsi="Arial Nova Cond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590143">
                        <w:rPr>
                          <w:rFonts w:ascii="Arial Nova Cond" w:hAnsi="Arial Nova Cond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OPERANTI NELLE ATTIVITA' RICETTIVE E TURISTICO-RICREATIVE   </w:t>
                      </w:r>
                    </w:p>
                    <w:p w14:paraId="199C007E" w14:textId="77777777" w:rsidR="00957BA7" w:rsidRPr="00590143" w:rsidRDefault="00957BA7" w:rsidP="00AD2D10">
                      <w:pPr>
                        <w:shd w:val="clear" w:color="auto" w:fill="C00000"/>
                        <w:spacing w:after="0" w:line="240" w:lineRule="auto"/>
                        <w:ind w:left="-284"/>
                        <w:jc w:val="center"/>
                        <w:rPr>
                          <w:rFonts w:ascii="Arial Nova Cond" w:hAnsi="Arial Nova Cond"/>
                          <w:b/>
                          <w:color w:val="1F3864" w:themeColor="accent1" w:themeShade="80"/>
                          <w:sz w:val="32"/>
                          <w:szCs w:val="36"/>
                        </w:rPr>
                      </w:pPr>
                      <w:r w:rsidRPr="00590143">
                        <w:rPr>
                          <w:rFonts w:ascii="Arial Nova Cond" w:hAnsi="Arial Nova Cond"/>
                          <w:b/>
                          <w:color w:val="FFFFFF" w:themeColor="background1"/>
                          <w:sz w:val="32"/>
                          <w:szCs w:val="36"/>
                        </w:rPr>
                        <w:t>(art. 6 L.R. 25/2018)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817CB" w14:textId="77777777" w:rsidR="00957BA7" w:rsidRPr="00650FED" w:rsidRDefault="00957BA7" w:rsidP="00957BA7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14:paraId="5D15A561" w14:textId="77777777" w:rsidR="00957BA7" w:rsidRPr="00650FED" w:rsidRDefault="00957BA7" w:rsidP="00957BA7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14:paraId="799B13FB" w14:textId="77777777" w:rsidR="00CF5202" w:rsidRDefault="00CF5202" w:rsidP="00957BA7">
      <w:pPr>
        <w:ind w:right="-2"/>
        <w:jc w:val="center"/>
        <w:rPr>
          <w:rFonts w:ascii="Arial Nova Cond" w:hAnsi="Arial Nova Cond" w:cs="Arial"/>
          <w:b/>
          <w:color w:val="C00000"/>
          <w:sz w:val="32"/>
          <w:szCs w:val="24"/>
        </w:rPr>
      </w:pPr>
    </w:p>
    <w:p w14:paraId="32E2D9A7" w14:textId="4D921E23" w:rsidR="00957BA7" w:rsidRPr="0039612A" w:rsidRDefault="00957BA7" w:rsidP="00957BA7">
      <w:pPr>
        <w:ind w:right="-2"/>
        <w:jc w:val="center"/>
        <w:rPr>
          <w:rFonts w:ascii="Arial Nova Cond" w:hAnsi="Arial Nova Cond" w:cs="Arial"/>
          <w:b/>
          <w:color w:val="C00000"/>
          <w:sz w:val="24"/>
          <w:szCs w:val="24"/>
        </w:rPr>
      </w:pPr>
      <w:r w:rsidRPr="0039612A">
        <w:rPr>
          <w:rFonts w:ascii="Arial Nova Cond" w:hAnsi="Arial Nova Cond" w:cs="Arial"/>
          <w:b/>
          <w:color w:val="C00000"/>
          <w:sz w:val="32"/>
          <w:szCs w:val="24"/>
        </w:rPr>
        <w:t>SCHEDA SINTETICA</w:t>
      </w:r>
    </w:p>
    <w:tbl>
      <w:tblPr>
        <w:tblStyle w:val="Grigliatabella"/>
        <w:tblW w:w="10632" w:type="dxa"/>
        <w:tblInd w:w="-147" w:type="dxa"/>
        <w:tblLook w:val="04A0" w:firstRow="1" w:lastRow="0" w:firstColumn="1" w:lastColumn="0" w:noHBand="0" w:noVBand="1"/>
      </w:tblPr>
      <w:tblGrid>
        <w:gridCol w:w="1904"/>
        <w:gridCol w:w="8728"/>
      </w:tblGrid>
      <w:tr w:rsidR="00957BA7" w:rsidRPr="00650FED" w14:paraId="41D481E2" w14:textId="77777777" w:rsidTr="00A31074">
        <w:trPr>
          <w:trHeight w:val="564"/>
        </w:trPr>
        <w:tc>
          <w:tcPr>
            <w:tcW w:w="1781" w:type="dxa"/>
          </w:tcPr>
          <w:p w14:paraId="43C49B82" w14:textId="77777777" w:rsidR="00957BA7" w:rsidRPr="0039612A" w:rsidRDefault="00957BA7" w:rsidP="009C7ED5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Base giuridica </w:t>
            </w:r>
          </w:p>
        </w:tc>
        <w:tc>
          <w:tcPr>
            <w:tcW w:w="8851" w:type="dxa"/>
          </w:tcPr>
          <w:p w14:paraId="688E9AC6" w14:textId="7DE40F94" w:rsidR="00957BA7" w:rsidRPr="002B3B3A" w:rsidRDefault="002520D7" w:rsidP="002520D7">
            <w:pPr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Articolo 6 della Legge Regionale 27 dicembre 2018, n. 25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“Disposizioni per la formazione del bilancio di previsione 2019-2021” (legge di stabilità regionale 2019),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in particolare </w:t>
            </w:r>
            <w:r w:rsidR="00C97BC5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comma</w:t>
            </w:r>
            <w:r w:rsidR="008B4152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A51ED3" w:rsidRPr="00A51ED3" w14:paraId="2CEBEC59" w14:textId="77777777" w:rsidTr="00A31074">
        <w:trPr>
          <w:trHeight w:val="3549"/>
        </w:trPr>
        <w:tc>
          <w:tcPr>
            <w:tcW w:w="1781" w:type="dxa"/>
          </w:tcPr>
          <w:p w14:paraId="1087A0C8" w14:textId="77777777" w:rsidR="00957BA7" w:rsidRPr="0039612A" w:rsidRDefault="00957BA7" w:rsidP="009C7ED5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Finalità</w:t>
            </w:r>
          </w:p>
        </w:tc>
        <w:tc>
          <w:tcPr>
            <w:tcW w:w="8851" w:type="dxa"/>
          </w:tcPr>
          <w:p w14:paraId="65107387" w14:textId="0CDBE408" w:rsidR="00957BA7" w:rsidRPr="002B3B3A" w:rsidRDefault="00D81A72" w:rsidP="00460F6B">
            <w:pPr>
              <w:pStyle w:val="Paragrafoelenco"/>
              <w:numPr>
                <w:ilvl w:val="0"/>
                <w:numId w:val="4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Favorire 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l’insediamento e</w:t>
            </w:r>
            <w:r w:rsidR="00227853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/o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7A438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lo sviluppo </w:t>
            </w:r>
            <w:r w:rsidR="00226E72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delle attività ricettive e turistico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-</w:t>
            </w:r>
            <w:r w:rsidR="00226E72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ricreativo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dell’Emilia-Romagna tramite</w:t>
            </w:r>
            <w:r w:rsidR="00226E72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D7507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il finanziamento</w:t>
            </w:r>
            <w:r w:rsidR="00EF6424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,</w:t>
            </w:r>
            <w:r w:rsidR="00472D9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con contributi a fondo perduto</w:t>
            </w:r>
            <w:r w:rsidR="00EF6424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,</w:t>
            </w:r>
            <w:r w:rsidR="00D7507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di interventi di</w:t>
            </w:r>
            <w:r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r</w:t>
            </w:r>
            <w:r w:rsidR="00460F6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i</w:t>
            </w:r>
            <w:r w:rsidR="00EA78EF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qualificazione</w:t>
            </w:r>
            <w:r w:rsidR="00D7507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,</w:t>
            </w:r>
            <w:r w:rsidR="003B24C6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EA78EF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ristrutturazione</w:t>
            </w:r>
            <w:r w:rsidR="00450CD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, </w:t>
            </w:r>
            <w:r w:rsidR="00D34153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ammodernamento </w:t>
            </w:r>
            <w:r w:rsidR="00726577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e </w:t>
            </w:r>
            <w:r w:rsidR="00450CD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rinnovo delle attrezzature</w:t>
            </w:r>
            <w:r w:rsidR="00D34153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delle seguenti tipologie di strutture:</w:t>
            </w:r>
          </w:p>
          <w:p w14:paraId="3EB3AEAD" w14:textId="77777777" w:rsidR="00D81A72" w:rsidRPr="002B3B3A" w:rsidRDefault="007D3ED9" w:rsidP="007D3ED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alberghiere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di cui all’art. 4, comma 6 della </w:t>
            </w:r>
            <w:proofErr w:type="spellStart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L.R</w:t>
            </w:r>
            <w:proofErr w:type="spellEnd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: 16/2004 e </w:t>
            </w:r>
            <w:proofErr w:type="spellStart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smi</w:t>
            </w:r>
            <w:proofErr w:type="spellEnd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;</w:t>
            </w:r>
          </w:p>
          <w:p w14:paraId="38A7021A" w14:textId="72CBD872"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all’aria aperta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di cui all’art. 4 comma 7 della </w:t>
            </w:r>
            <w:proofErr w:type="spellStart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LR</w:t>
            </w:r>
            <w:proofErr w:type="spellEnd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16/2004 e </w:t>
            </w:r>
            <w:proofErr w:type="spellStart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smi</w:t>
            </w:r>
            <w:proofErr w:type="spellEnd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;</w:t>
            </w:r>
          </w:p>
          <w:p w14:paraId="7A086068" w14:textId="77777777"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Stabilimenti balneari e strutture balneari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(in possesso di concessione demaniale marittima con finalità turistico-ricreativa ai sensi del Codice Navigazione e LR 9/2002, ove ricadenti sul demanio marittimo)</w:t>
            </w:r>
          </w:p>
          <w:p w14:paraId="2E676221" w14:textId="77777777"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Stabilimenti termali</w:t>
            </w:r>
          </w:p>
          <w:p w14:paraId="4F2C58A4" w14:textId="77777777"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Locali di pubblico intrattenimento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in possesso delle licenze di cui agli art. 68 e 80 del TULPS (R.D. 18 giugno 1931, n. 773) per l’intrattenimento danzante con carattere di stabilità (discoteche).</w:t>
            </w:r>
          </w:p>
          <w:p w14:paraId="4D82C5D2" w14:textId="2BFBA839" w:rsidR="007D3ED9" w:rsidRPr="002B3B3A" w:rsidRDefault="00BB08C9" w:rsidP="00BB08C9">
            <w:p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B) </w:t>
            </w:r>
            <w:r w:rsidR="00F1360D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favorire l’accesso al credito</w:t>
            </w:r>
            <w:r w:rsidR="00472D9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delle imprese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41340F" w:rsidRPr="002B3B3A">
              <w:rPr>
                <w:rFonts w:ascii="Arial Nova Cond" w:hAnsi="Arial Nova Cond" w:cs="Times New Roman"/>
                <w:sz w:val="20"/>
                <w:szCs w:val="20"/>
              </w:rPr>
              <w:t>grazie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41340F" w:rsidRPr="002B3B3A">
              <w:rPr>
                <w:rFonts w:ascii="Arial Nova Cond" w:hAnsi="Arial Nova Cond" w:cs="Times New Roman"/>
                <w:sz w:val="20"/>
                <w:szCs w:val="20"/>
              </w:rPr>
              <w:t>al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l’azione sinergica </w:t>
            </w:r>
            <w:r w:rsidR="00472D95" w:rsidRPr="002B3B3A">
              <w:rPr>
                <w:rFonts w:ascii="Arial Nova Cond" w:hAnsi="Arial Nova Cond" w:cs="Times New Roman"/>
                <w:sz w:val="20"/>
                <w:szCs w:val="20"/>
              </w:rPr>
              <w:t>dei contributi a fondo perduto</w:t>
            </w:r>
            <w:r w:rsidR="0093206B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con</w:t>
            </w:r>
            <w:r w:rsidR="00AC3C8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i contributi erogati sotto forma di controgaranzie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tramite il Fondo Eu.Re.ca Turismo</w:t>
            </w:r>
            <w:r w:rsidR="00AC3C8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costituito con DGR n. 513/2019</w:t>
            </w:r>
          </w:p>
        </w:tc>
      </w:tr>
      <w:tr w:rsidR="00957BA7" w:rsidRPr="00650FED" w14:paraId="5617FC2F" w14:textId="77777777" w:rsidTr="002520D7">
        <w:trPr>
          <w:trHeight w:val="1232"/>
        </w:trPr>
        <w:tc>
          <w:tcPr>
            <w:tcW w:w="1781" w:type="dxa"/>
          </w:tcPr>
          <w:p w14:paraId="71D6CAC0" w14:textId="77777777" w:rsidR="00957BA7" w:rsidRPr="0039612A" w:rsidRDefault="00957BA7" w:rsidP="009C7ED5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Beneficiari</w:t>
            </w:r>
          </w:p>
        </w:tc>
        <w:tc>
          <w:tcPr>
            <w:tcW w:w="8851" w:type="dxa"/>
          </w:tcPr>
          <w:p w14:paraId="2DF38233" w14:textId="53C9C0F4" w:rsidR="00110400" w:rsidRPr="002B3B3A" w:rsidRDefault="0057569F" w:rsidP="0073228E">
            <w:pPr>
              <w:pStyle w:val="Paragrafoelenco"/>
              <w:tabs>
                <w:tab w:val="left" w:pos="244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  <w:u w:val="single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I</w:t>
            </w:r>
            <w:r w:rsidR="00F7767F" w:rsidRPr="00F7767F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mprese individuali</w:t>
            </w:r>
            <w:r w:rsidR="00110400"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 xml:space="preserve"> - </w:t>
            </w:r>
            <w:r w:rsidR="00F7767F" w:rsidRPr="00F7767F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società (di persone, di capitale, cooperative)</w:t>
            </w:r>
            <w:r w:rsidR="009A010D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F50A4C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aventi i seguenti requisiti</w:t>
            </w:r>
            <w:r w:rsidR="0027066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:</w:t>
            </w:r>
          </w:p>
          <w:p w14:paraId="01D7296B" w14:textId="1DA6CBEF" w:rsidR="006F3F0D" w:rsidRPr="002B3B3A" w:rsidRDefault="009A010D" w:rsidP="00C00D95">
            <w:pPr>
              <w:pStyle w:val="Paragrafoelenco"/>
              <w:numPr>
                <w:ilvl w:val="0"/>
                <w:numId w:val="6"/>
              </w:numPr>
              <w:tabs>
                <w:tab w:val="left" w:pos="236"/>
              </w:tabs>
              <w:suppressAutoHyphens/>
              <w:ind w:left="0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hanno</w:t>
            </w:r>
            <w:r w:rsidR="0057569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le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caratteristiche di </w:t>
            </w:r>
            <w:r w:rsidR="0057569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PMI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, secondo la definizione di cui </w:t>
            </w:r>
            <w:r w:rsidR="00BC0EB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all’allegato 1 al Regolamento UE n. 651</w:t>
            </w:r>
            <w:r w:rsidR="0027066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/2014;</w:t>
            </w:r>
          </w:p>
          <w:p w14:paraId="5446FEE8" w14:textId="7FC02768" w:rsidR="003C55CD" w:rsidRPr="002B3B3A" w:rsidRDefault="003C55CD" w:rsidP="00C00D95">
            <w:pPr>
              <w:pStyle w:val="Paragrafoelenco"/>
              <w:numPr>
                <w:ilvl w:val="0"/>
                <w:numId w:val="6"/>
              </w:numPr>
              <w:tabs>
                <w:tab w:val="left" w:pos="236"/>
              </w:tabs>
              <w:suppressAutoHyphens/>
              <w:ind w:left="0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svolgono</w:t>
            </w:r>
            <w:r w:rsidR="00BE084A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o intendono svolgere</w:t>
            </w:r>
            <w:r w:rsidR="007A4EE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in proprio o </w:t>
            </w:r>
            <w:r w:rsidR="0025537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affidare</w:t>
            </w:r>
            <w:r w:rsidR="00C04D5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25537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a terzi </w:t>
            </w:r>
            <w:r w:rsidR="00CF1E5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la</w:t>
            </w:r>
            <w:r w:rsidR="00C04D5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gestione </w:t>
            </w:r>
            <w:r w:rsidR="00CF1E5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un’</w:t>
            </w:r>
            <w:r w:rsidR="005A14E3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attività </w:t>
            </w:r>
            <w:r w:rsidR="005A14E3" w:rsidRPr="002B3B3A">
              <w:rPr>
                <w:rFonts w:ascii="Arial Nova Cond" w:hAnsi="Arial Nova Cond" w:cs="Times New Roman"/>
                <w:sz w:val="20"/>
                <w:szCs w:val="20"/>
              </w:rPr>
              <w:t>ricettiv</w:t>
            </w:r>
            <w:r w:rsidR="00CF1E52" w:rsidRPr="002B3B3A">
              <w:rPr>
                <w:rFonts w:ascii="Arial Nova Cond" w:hAnsi="Arial Nova Cond" w:cs="Times New Roman"/>
                <w:sz w:val="20"/>
                <w:szCs w:val="20"/>
              </w:rPr>
              <w:t>a</w:t>
            </w:r>
            <w:r w:rsidR="005A14E3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e</w:t>
            </w:r>
            <w:r w:rsidR="00CF1E52" w:rsidRPr="002B3B3A">
              <w:rPr>
                <w:rFonts w:ascii="Arial Nova Cond" w:hAnsi="Arial Nova Cond" w:cs="Times New Roman"/>
                <w:sz w:val="20"/>
                <w:szCs w:val="20"/>
              </w:rPr>
              <w:t>/o</w:t>
            </w:r>
            <w:r w:rsidR="005A14E3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turistico-ricreativ</w:t>
            </w:r>
            <w:r w:rsidR="00CF1E52" w:rsidRPr="002B3B3A">
              <w:rPr>
                <w:rFonts w:ascii="Arial Nova Cond" w:hAnsi="Arial Nova Cond" w:cs="Times New Roman"/>
                <w:sz w:val="20"/>
                <w:szCs w:val="20"/>
              </w:rPr>
              <w:t>a</w:t>
            </w:r>
          </w:p>
          <w:p w14:paraId="224C4957" w14:textId="77777777" w:rsidR="00C00D95" w:rsidRPr="002B3B3A" w:rsidRDefault="009A010D" w:rsidP="00C00D95">
            <w:pPr>
              <w:pStyle w:val="Paragrafoelenco"/>
              <w:numPr>
                <w:ilvl w:val="0"/>
                <w:numId w:val="6"/>
              </w:numPr>
              <w:tabs>
                <w:tab w:val="left" w:pos="236"/>
              </w:tabs>
              <w:suppressAutoHyphens/>
              <w:ind w:left="0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sono </w:t>
            </w:r>
            <w:r w:rsidR="00F7767F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proprietarie-concessionarie</w:t>
            </w:r>
            <w:r w:rsidR="00BB552E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o hanno comunque la disponibilità (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in virtù di un contratto di affitto o di un’altra tipologia di contratto riconosciuta nell’ordinamento giuridico) </w:t>
            </w:r>
            <w:r w:rsidR="00BB552E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delle</w:t>
            </w:r>
            <w:r w:rsidR="00A826EC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F7767F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strutture </w:t>
            </w:r>
            <w:r w:rsidR="003A2F41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da riqualificare</w:t>
            </w:r>
            <w:r w:rsidR="00BB552E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, ristrutturare e ammodernare. </w:t>
            </w:r>
          </w:p>
          <w:p w14:paraId="2AE55148" w14:textId="562C65D1" w:rsidR="00C00D95" w:rsidRPr="002B3B3A" w:rsidRDefault="00C00D95" w:rsidP="00C00D95">
            <w:pPr>
              <w:pStyle w:val="Paragrafoelenco"/>
              <w:tabs>
                <w:tab w:val="left" w:pos="236"/>
              </w:tabs>
              <w:suppressAutoHyphens/>
              <w:ind w:left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(la 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disponibilità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del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l’immobile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oltre che posseduta al momento della domanda deve essere mantenuta per un periodo non inferiore a </w:t>
            </w:r>
            <w:proofErr w:type="gramStart"/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5</w:t>
            </w:r>
            <w:proofErr w:type="gramEnd"/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anni decorrenti dalla data di pagamento del saldo del contributo)</w:t>
            </w:r>
          </w:p>
          <w:p w14:paraId="2DCD8527" w14:textId="77777777" w:rsidR="00C00D95" w:rsidRPr="002B3B3A" w:rsidRDefault="00C00D95" w:rsidP="00C00D95">
            <w:pPr>
              <w:suppressAutoHyphens/>
              <w:contextualSpacing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</w:p>
          <w:p w14:paraId="582D1F56" w14:textId="39E9DB50" w:rsidR="00957BA7" w:rsidRPr="00C34EF5" w:rsidRDefault="00F7767F" w:rsidP="00C34EF5">
            <w:pPr>
              <w:suppressAutoHyphens/>
              <w:contextualSpacing/>
              <w:jc w:val="both"/>
              <w:rPr>
                <w:rFonts w:ascii="Arial Nova Cond" w:eastAsia="Times New Roman" w:hAnsi="Arial Nova Cond" w:cs="Arial"/>
                <w:bCs/>
                <w:color w:val="FF0000"/>
                <w:sz w:val="20"/>
                <w:szCs w:val="20"/>
                <w:lang w:eastAsia="ar-SA"/>
              </w:rPr>
            </w:pPr>
            <w:r w:rsidRPr="00F7767F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In nessun caso possono presentare domanda ed essere beneficiari dei contributi previsti nel presente bando le società strumentali controllate direttamente o indirettamente da Pubbliche Amministrazioni o altri soggetti pubblici. </w:t>
            </w:r>
          </w:p>
        </w:tc>
      </w:tr>
      <w:tr w:rsidR="00E63E17" w:rsidRPr="00650FED" w14:paraId="62A042E6" w14:textId="77777777" w:rsidTr="00325EB7">
        <w:trPr>
          <w:trHeight w:val="808"/>
        </w:trPr>
        <w:tc>
          <w:tcPr>
            <w:tcW w:w="1781" w:type="dxa"/>
          </w:tcPr>
          <w:p w14:paraId="71327E06" w14:textId="45253327" w:rsidR="00E63E17" w:rsidRPr="0039612A" w:rsidRDefault="00E63E17" w:rsidP="00E63E17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4"/>
                <w:szCs w:val="24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Regime di aiuto</w:t>
            </w:r>
          </w:p>
        </w:tc>
        <w:tc>
          <w:tcPr>
            <w:tcW w:w="8851" w:type="dxa"/>
          </w:tcPr>
          <w:p w14:paraId="6BB21B8A" w14:textId="484088F3" w:rsidR="00FB41B8" w:rsidRPr="002B3B3A" w:rsidRDefault="00FB41B8" w:rsidP="00E63E17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 richiedenti possono sc</w:t>
            </w:r>
            <w:r w:rsidR="00E4466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egliere l’applicazione di due alternativi</w:t>
            </w:r>
            <w:r w:rsidR="00C37CC0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Regimi di aiuto:</w:t>
            </w:r>
          </w:p>
          <w:p w14:paraId="65EFA893" w14:textId="77777777" w:rsidR="00E63E17" w:rsidRPr="002B3B3A" w:rsidRDefault="00E63E17" w:rsidP="00C37CC0">
            <w:pPr>
              <w:pStyle w:val="Paragrafoelenco"/>
              <w:numPr>
                <w:ilvl w:val="0"/>
                <w:numId w:val="7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Regime De </w:t>
            </w:r>
            <w:proofErr w:type="spellStart"/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Minimis</w:t>
            </w:r>
            <w:proofErr w:type="spellEnd"/>
            <w:r w:rsidR="00776638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ai sensi del Regolamento UE n. </w:t>
            </w:r>
            <w:r w:rsidR="000F75E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1407/</w:t>
            </w:r>
            <w:r w:rsidR="008A506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2013</w:t>
            </w:r>
          </w:p>
          <w:p w14:paraId="58A8E684" w14:textId="655764B0" w:rsidR="00AF6A5E" w:rsidRPr="0073228E" w:rsidRDefault="00AF6A5E" w:rsidP="00C37CC0">
            <w:pPr>
              <w:pStyle w:val="Paragrafoelenco"/>
              <w:numPr>
                <w:ilvl w:val="0"/>
                <w:numId w:val="7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Regime di Esenzione (art. 17) ai sensi del regolamento UE n. 641/2014</w:t>
            </w:r>
          </w:p>
        </w:tc>
      </w:tr>
      <w:tr w:rsidR="00E63E17" w:rsidRPr="00650FED" w14:paraId="45262A03" w14:textId="77777777" w:rsidTr="00097B1C">
        <w:trPr>
          <w:trHeight w:val="268"/>
        </w:trPr>
        <w:tc>
          <w:tcPr>
            <w:tcW w:w="1781" w:type="dxa"/>
          </w:tcPr>
          <w:p w14:paraId="6F9A1CFA" w14:textId="01456C26" w:rsidR="00E63E17" w:rsidRPr="0039612A" w:rsidRDefault="00E63E17" w:rsidP="00685306">
            <w:pPr>
              <w:ind w:right="-2"/>
              <w:rPr>
                <w:rFonts w:ascii="Arial Nova Cond" w:hAnsi="Arial Nova Cond" w:cs="Times New Roman"/>
                <w:b/>
                <w:color w:val="C00000"/>
                <w:sz w:val="24"/>
                <w:szCs w:val="24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Tipologia</w:t>
            </w:r>
            <w:r w:rsidR="00523DFD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, </w:t>
            </w:r>
            <w:r w:rsidR="00685306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percentuale</w:t>
            </w:r>
            <w:r w:rsidR="00523DFD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 e</w:t>
            </w: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 misura del contributo</w:t>
            </w:r>
          </w:p>
        </w:tc>
        <w:tc>
          <w:tcPr>
            <w:tcW w:w="8851" w:type="dxa"/>
          </w:tcPr>
          <w:p w14:paraId="4D95EE55" w14:textId="0FF174D6" w:rsidR="0043403E" w:rsidRPr="002B3B3A" w:rsidRDefault="0043403E" w:rsidP="00E63E17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Contribut</w:t>
            </w:r>
            <w:r w:rsidR="002B3B3A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o</w:t>
            </w: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a fondo perduto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 fronte di investimenti realizzati tramite il ricorso a finanziamenti a medio/lungo termine</w:t>
            </w:r>
            <w:r w:rsidR="007C5CD5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di importo compreso tra 60.000,00 euro e 1.350.000,00 euro </w:t>
            </w:r>
            <w:r w:rsidR="00CC77F6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e di durata compresa tra 48 mesi e 240 mesi </w:t>
            </w:r>
            <w:r w:rsidR="00840D9F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(</w:t>
            </w:r>
            <w:r w:rsidR="006B7B40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di cui </w:t>
            </w:r>
            <w:r w:rsidR="00840D9F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massimo </w:t>
            </w:r>
            <w:r w:rsidR="006B7B40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3 anni di preammortamento)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erogati dal sistema bancario e creditizio e in sinergia con gli interventi di garanzia diretta da parte del sistema regionale dei confidi e con </w:t>
            </w: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controgaranzia di Cassa Depositi e Prestiti (Fondo </w:t>
            </w:r>
            <w:proofErr w:type="spellStart"/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EuReCa</w:t>
            </w:r>
            <w:proofErr w:type="spellEnd"/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).</w:t>
            </w:r>
          </w:p>
          <w:p w14:paraId="5F577B46" w14:textId="77777777" w:rsidR="003A147F" w:rsidRDefault="003A147F" w:rsidP="00E63E17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</w:p>
          <w:p w14:paraId="3E37FCF3" w14:textId="0C72E1A6" w:rsidR="00D118FC" w:rsidRPr="002B3B3A" w:rsidRDefault="002B3B3A" w:rsidP="00E63E17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Il 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Contributo a </w:t>
            </w:r>
            <w:r w:rsidR="00E63E17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fondo perduto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verrà concesso 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nell</w:t>
            </w:r>
            <w:r w:rsidR="00D118F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e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D118F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seguenti misure percentuali:</w:t>
            </w:r>
          </w:p>
          <w:p w14:paraId="6A5548B0" w14:textId="77777777" w:rsidR="009306E1" w:rsidRPr="002B3B3A" w:rsidRDefault="007F54DB" w:rsidP="00683537">
            <w:pPr>
              <w:pStyle w:val="Paragrafoelenco"/>
              <w:numPr>
                <w:ilvl w:val="0"/>
                <w:numId w:val="9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n</w:t>
            </w:r>
            <w:r w:rsidR="00D118FC"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 xml:space="preserve">el caso di applicazione del Regime de </w:t>
            </w:r>
            <w:proofErr w:type="spellStart"/>
            <w:r w:rsidR="00D118FC"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minimis</w:t>
            </w:r>
            <w:proofErr w:type="spellEnd"/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: </w:t>
            </w:r>
          </w:p>
          <w:p w14:paraId="7E6EE7CF" w14:textId="098C7C9C" w:rsidR="00D118FC" w:rsidRPr="002B3B3A" w:rsidRDefault="009306E1" w:rsidP="009306E1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20%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dei costi ritenuti ammissibili</w:t>
            </w:r>
            <w:r w:rsidR="00B73FE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, </w:t>
            </w:r>
            <w:r w:rsidR="00B73FED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elevabile a 25%</w:t>
            </w:r>
            <w:r w:rsidR="00B73FE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in caso di:</w:t>
            </w:r>
          </w:p>
          <w:p w14:paraId="6D95174E" w14:textId="7F7F348F" w:rsidR="00B73FED" w:rsidRPr="002B3B3A" w:rsidRDefault="00B649AE" w:rsidP="00B649AE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impresa con caratteristiche di impresa femminile e/o giovanile;</w:t>
            </w:r>
          </w:p>
          <w:p w14:paraId="4E1046D6" w14:textId="2F928DE9" w:rsidR="00B649AE" w:rsidRPr="002B3B3A" w:rsidRDefault="00B649AE" w:rsidP="00B649AE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impresa localizzata </w:t>
            </w:r>
            <w:r w:rsidR="00341E4B" w:rsidRPr="002B3B3A">
              <w:rPr>
                <w:rFonts w:ascii="Arial Nova Cond" w:hAnsi="Arial Nova Cond" w:cs="Times New Roman"/>
                <w:sz w:val="20"/>
                <w:szCs w:val="20"/>
              </w:rPr>
              <w:t>nelle aree montane o nelle aree a ritardo di sviluppo (aree 107.3.c)</w:t>
            </w:r>
          </w:p>
          <w:p w14:paraId="017C30E9" w14:textId="1DF2F6B1" w:rsidR="00D118FC" w:rsidRPr="002B3B3A" w:rsidRDefault="003B661A" w:rsidP="00685306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   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Contributo massimo concedibile: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200.000,00 euro</w:t>
            </w:r>
          </w:p>
          <w:p w14:paraId="36844FC8" w14:textId="28CFB0D7" w:rsidR="00D118FC" w:rsidRPr="002B3B3A" w:rsidRDefault="003B661A" w:rsidP="003B661A">
            <w:pPr>
              <w:pStyle w:val="Paragrafoelenco"/>
              <w:numPr>
                <w:ilvl w:val="0"/>
                <w:numId w:val="9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nel caso di applicazione del Regime di esenzione (art. 17)</w:t>
            </w:r>
            <w:r w:rsidR="00F350A5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:</w:t>
            </w:r>
          </w:p>
          <w:p w14:paraId="1B40C706" w14:textId="3A23446E" w:rsidR="00F350A5" w:rsidRPr="002B3B3A" w:rsidRDefault="00046D1A" w:rsidP="00F350A5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10%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dei costi ammissibili per le medie imprese;</w:t>
            </w:r>
          </w:p>
          <w:p w14:paraId="7604F1E5" w14:textId="123D197A" w:rsidR="00046D1A" w:rsidRPr="002B3B3A" w:rsidRDefault="00046D1A" w:rsidP="00F350A5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lastRenderedPageBreak/>
              <w:t xml:space="preserve">    20%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dei costi ammissibili per le micro e piccole imprese</w:t>
            </w:r>
          </w:p>
          <w:p w14:paraId="5B22B3A5" w14:textId="0786AF80" w:rsidR="00BE74AA" w:rsidRPr="002B3B3A" w:rsidRDefault="00BE74AA" w:rsidP="00BE74AA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Contributo massimo concedibile: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200.000,00 euro elevabil</w:t>
            </w:r>
            <w:r w:rsidR="00097B1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i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a 210.000,00 euro</w:t>
            </w:r>
            <w:r w:rsidR="00097B1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in caso di:</w:t>
            </w:r>
          </w:p>
          <w:p w14:paraId="1A750A69" w14:textId="77777777" w:rsidR="00097B1C" w:rsidRPr="002B3B3A" w:rsidRDefault="00097B1C" w:rsidP="00097B1C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impresa con caratteristiche di impresa femminile e/o giovanile;</w:t>
            </w:r>
          </w:p>
          <w:p w14:paraId="0656A5E0" w14:textId="6E5BB1F5" w:rsidR="00E63E17" w:rsidRPr="00C36401" w:rsidRDefault="00097B1C" w:rsidP="00E63E17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color w:val="FF0000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impresa localizzata nelle aree montane o nelle aree a ritardo di sviluppo (aree 107.3.c)</w:t>
            </w:r>
          </w:p>
        </w:tc>
      </w:tr>
      <w:tr w:rsidR="00D118FC" w:rsidRPr="00650FED" w14:paraId="19F9A646" w14:textId="77777777" w:rsidTr="00A31074">
        <w:trPr>
          <w:trHeight w:val="3826"/>
        </w:trPr>
        <w:tc>
          <w:tcPr>
            <w:tcW w:w="1781" w:type="dxa"/>
          </w:tcPr>
          <w:p w14:paraId="39334F71" w14:textId="32FA04CE" w:rsidR="00D118FC" w:rsidRPr="0039612A" w:rsidRDefault="00D118FC" w:rsidP="009B6BDA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lastRenderedPageBreak/>
              <w:t>Cumulo dei contributi</w:t>
            </w:r>
          </w:p>
        </w:tc>
        <w:tc>
          <w:tcPr>
            <w:tcW w:w="8851" w:type="dxa"/>
          </w:tcPr>
          <w:p w14:paraId="3724F761" w14:textId="48FA10F9" w:rsidR="00E16403" w:rsidRPr="002B3B3A" w:rsidRDefault="00E16403" w:rsidP="00D118FC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 contributi</w:t>
            </w:r>
            <w:r w:rsidR="00987E96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:</w:t>
            </w:r>
          </w:p>
          <w:p w14:paraId="3C69FE31" w14:textId="57705D41" w:rsidR="00987E96" w:rsidRPr="002B3B3A" w:rsidRDefault="00987E96" w:rsidP="004A67CD">
            <w:pPr>
              <w:pStyle w:val="Paragrafoelenco"/>
              <w:numPr>
                <w:ilvl w:val="0"/>
                <w:numId w:val="5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non sono cumulabili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, per le stesse spese, </w:t>
            </w:r>
            <w:r w:rsidR="003C793E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con altri </w:t>
            </w:r>
            <w:r w:rsidR="0041411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contributi</w:t>
            </w:r>
            <w:r w:rsidR="005164E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o agevolazioni di qualsiasi natura</w:t>
            </w:r>
            <w:r w:rsidR="00153C9A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classificabili come aiuti di stato</w:t>
            </w:r>
            <w:r w:rsidR="00D33F9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ai sensi della normativa comunitaria</w:t>
            </w:r>
            <w:r w:rsidR="0099078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;</w:t>
            </w:r>
          </w:p>
          <w:p w14:paraId="0CB67848" w14:textId="7114519C" w:rsidR="00990789" w:rsidRPr="002B3B3A" w:rsidRDefault="00990789" w:rsidP="004A67CD">
            <w:pPr>
              <w:pStyle w:val="Paragrafoelenco"/>
              <w:numPr>
                <w:ilvl w:val="0"/>
                <w:numId w:val="5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sono cumulabili</w:t>
            </w:r>
            <w:r w:rsidR="004A67C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con altri contributi o agevolazioni di qualsiasi natura</w:t>
            </w:r>
            <w:r w:rsidR="004A67C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che non siano classificabili come aiuti di stato ai sensi della normativa comunitaria</w:t>
            </w:r>
          </w:p>
          <w:p w14:paraId="626C4A13" w14:textId="24BA5516" w:rsidR="00E16403" w:rsidRPr="002B3B3A" w:rsidRDefault="002F0CB9" w:rsidP="00D118FC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 contri</w:t>
            </w:r>
            <w:r w:rsidR="0000459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buti sono cumulabili con le agevolazioni prestate, sotto forma di </w:t>
            </w:r>
            <w:proofErr w:type="spellStart"/>
            <w:r w:rsidR="0000459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contragaranzia</w:t>
            </w:r>
            <w:proofErr w:type="spellEnd"/>
            <w:r w:rsidR="0036153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</w:t>
            </w:r>
            <w:r w:rsidR="00E26044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dal Fondo </w:t>
            </w:r>
            <w:proofErr w:type="spellStart"/>
            <w:r w:rsidR="00E26044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Eureca</w:t>
            </w:r>
            <w:proofErr w:type="spellEnd"/>
            <w:r w:rsidR="00E26044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Turism</w:t>
            </w:r>
            <w:r w:rsidR="009D0933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o. Tuttavia</w:t>
            </w:r>
            <w:r w:rsidR="00FE132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</w:t>
            </w:r>
            <w:r w:rsidR="009D0933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la cumulabilità, a seconda del Regime di aiuto applicato</w:t>
            </w:r>
            <w:r w:rsidR="005A35C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avrà gli effetti seguenti:</w:t>
            </w:r>
          </w:p>
          <w:tbl>
            <w:tblPr>
              <w:tblStyle w:val="Grigliatabella"/>
              <w:tblpPr w:leftFromText="141" w:rightFromText="141" w:vertAnchor="text" w:horzAnchor="margin" w:tblpY="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4819"/>
            </w:tblGrid>
            <w:tr w:rsidR="002B3B3A" w:rsidRPr="002B3B3A" w14:paraId="2C25302E" w14:textId="77777777" w:rsidTr="008E497D">
              <w:tc>
                <w:tcPr>
                  <w:tcW w:w="1555" w:type="dxa"/>
                  <w:shd w:val="clear" w:color="auto" w:fill="BFBFBF" w:themeFill="background1" w:themeFillShade="BF"/>
                  <w:vAlign w:val="center"/>
                </w:tcPr>
                <w:p w14:paraId="28FB51AF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CONTRIBUTO A FONDO PERDUTO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  <w:vAlign w:val="center"/>
                </w:tcPr>
                <w:p w14:paraId="4C795E18" w14:textId="77777777" w:rsidR="008E497D" w:rsidRPr="002B3B3A" w:rsidRDefault="008E497D" w:rsidP="008E497D">
                  <w:pPr>
                    <w:ind w:right="-44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CONTRIBUTO SOTTO FORMA DI CONTROGARANZIA</w:t>
                  </w:r>
                </w:p>
              </w:tc>
              <w:tc>
                <w:tcPr>
                  <w:tcW w:w="4819" w:type="dxa"/>
                  <w:shd w:val="clear" w:color="auto" w:fill="BFBFBF" w:themeFill="background1" w:themeFillShade="BF"/>
                  <w:vAlign w:val="center"/>
                </w:tcPr>
                <w:p w14:paraId="671BAF69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EFFETTI DELLA CUMULABILITA’</w:t>
                  </w:r>
                </w:p>
              </w:tc>
            </w:tr>
            <w:tr w:rsidR="002B3B3A" w:rsidRPr="002B3B3A" w14:paraId="57F8EBDB" w14:textId="77777777" w:rsidTr="008E497D">
              <w:tc>
                <w:tcPr>
                  <w:tcW w:w="1555" w:type="dxa"/>
                  <w:vAlign w:val="center"/>
                </w:tcPr>
                <w:p w14:paraId="29B610CE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DE MINIMIS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AF7C3D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DE MINIMIS</w:t>
                  </w:r>
                </w:p>
              </w:tc>
              <w:tc>
                <w:tcPr>
                  <w:tcW w:w="4819" w:type="dxa"/>
                  <w:vAlign w:val="center"/>
                </w:tcPr>
                <w:p w14:paraId="0F3DFBFE" w14:textId="1661A148" w:rsidR="008E497D" w:rsidRPr="002B3B3A" w:rsidRDefault="00361532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POTRANNO ESSE </w:t>
                  </w:r>
                  <w:r w:rsidR="00B57F34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EFFETTUATE </w:t>
                  </w:r>
                  <w:r w:rsidR="008E497D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EVENTUALI DECURTAZIONI </w:t>
                  </w:r>
                  <w:r w:rsidR="00B57F34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DEL CONTRIBUTO </w:t>
                  </w:r>
                  <w:r w:rsidR="008E497D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PER SUPERAMENTO PLAFOND 200.000,00</w:t>
                  </w:r>
                </w:p>
              </w:tc>
            </w:tr>
            <w:tr w:rsidR="002B3B3A" w:rsidRPr="002B3B3A" w14:paraId="7270577F" w14:textId="77777777" w:rsidTr="008E497D">
              <w:tc>
                <w:tcPr>
                  <w:tcW w:w="1555" w:type="dxa"/>
                  <w:vAlign w:val="center"/>
                </w:tcPr>
                <w:p w14:paraId="037D0D53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ESENZIONE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74D7AE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ESENZIONE</w:t>
                  </w:r>
                </w:p>
              </w:tc>
              <w:tc>
                <w:tcPr>
                  <w:tcW w:w="4819" w:type="dxa"/>
                  <w:vAlign w:val="center"/>
                </w:tcPr>
                <w:p w14:paraId="708326B1" w14:textId="03A171F7" w:rsidR="008E497D" w:rsidRPr="002B3B3A" w:rsidRDefault="00203397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SARANNO</w:t>
                  </w:r>
                  <w:r w:rsidR="00B57F34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 EFFETTUATE EVENTUALI DECURTAZIONI DEL CONTRIBUTO PER </w:t>
                  </w:r>
                  <w:r w:rsidR="00FE4B24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RISPETTARE I MASSIMALI DI CONTRIBUTO (10%, 20%)</w:t>
                  </w:r>
                  <w:r w:rsidR="000800D2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 PREVISTE DAL REGIME DI ESENZIONE</w:t>
                  </w:r>
                </w:p>
              </w:tc>
            </w:tr>
            <w:tr w:rsidR="002B3B3A" w:rsidRPr="002B3B3A" w14:paraId="235D93DF" w14:textId="77777777" w:rsidTr="008E497D">
              <w:tc>
                <w:tcPr>
                  <w:tcW w:w="1555" w:type="dxa"/>
                  <w:vAlign w:val="center"/>
                </w:tcPr>
                <w:p w14:paraId="5AD9A570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DE MINIMIS </w:t>
                  </w:r>
                </w:p>
              </w:tc>
              <w:tc>
                <w:tcPr>
                  <w:tcW w:w="2126" w:type="dxa"/>
                  <w:vAlign w:val="center"/>
                </w:tcPr>
                <w:p w14:paraId="6AAC8EBB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ESENZIONE</w:t>
                  </w:r>
                </w:p>
              </w:tc>
              <w:tc>
                <w:tcPr>
                  <w:tcW w:w="4819" w:type="dxa"/>
                  <w:vAlign w:val="center"/>
                </w:tcPr>
                <w:p w14:paraId="78EC7BFD" w14:textId="220CE582" w:rsidR="008E497D" w:rsidRPr="002B3B3A" w:rsidRDefault="000800D2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NESSUNA DECURTAZIONE</w:t>
                  </w:r>
                  <w:r w:rsidR="00BC5AFB"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 xml:space="preserve"> DEL CONTRIBUTO PER EFFETTO DELLA CUMULABILITA’</w:t>
                  </w:r>
                </w:p>
              </w:tc>
            </w:tr>
            <w:tr w:rsidR="002B3B3A" w:rsidRPr="002B3B3A" w14:paraId="45CA66BF" w14:textId="77777777" w:rsidTr="008E497D">
              <w:tc>
                <w:tcPr>
                  <w:tcW w:w="1555" w:type="dxa"/>
                  <w:vAlign w:val="center"/>
                </w:tcPr>
                <w:p w14:paraId="57FE8855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ESENZIONE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5AC1192B" w14:textId="77777777" w:rsidR="008E497D" w:rsidRPr="002B3B3A" w:rsidRDefault="008E497D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DE MINIMIS</w:t>
                  </w:r>
                </w:p>
              </w:tc>
              <w:tc>
                <w:tcPr>
                  <w:tcW w:w="4819" w:type="dxa"/>
                  <w:vAlign w:val="center"/>
                </w:tcPr>
                <w:p w14:paraId="3CEF5CDD" w14:textId="03919653" w:rsidR="008E497D" w:rsidRPr="002B3B3A" w:rsidRDefault="00BC5AFB" w:rsidP="008E497D">
                  <w:pPr>
                    <w:ind w:right="-2"/>
                    <w:jc w:val="center"/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</w:pPr>
                  <w:r w:rsidRPr="002B3B3A">
                    <w:rPr>
                      <w:rFonts w:ascii="Arial Nova Cond" w:eastAsia="Times New Roman" w:hAnsi="Arial Nova Cond" w:cs="Arial"/>
                      <w:bCs/>
                      <w:sz w:val="14"/>
                      <w:szCs w:val="14"/>
                      <w:lang w:eastAsia="ar-SA"/>
                    </w:rPr>
                    <w:t>NESSUNA DECURTAZIONE DEL CONTRIBUTO PER EFFETTO DELLA CUMULABILITA’</w:t>
                  </w:r>
                </w:p>
              </w:tc>
            </w:tr>
          </w:tbl>
          <w:p w14:paraId="007B6C62" w14:textId="1F0885E3" w:rsidR="002F0CB9" w:rsidRPr="002B3B3A" w:rsidRDefault="002F0CB9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</w:tc>
      </w:tr>
      <w:tr w:rsidR="00D118FC" w:rsidRPr="00650FED" w14:paraId="40D61D8B" w14:textId="77777777" w:rsidTr="00A31074">
        <w:trPr>
          <w:trHeight w:val="2533"/>
        </w:trPr>
        <w:tc>
          <w:tcPr>
            <w:tcW w:w="1781" w:type="dxa"/>
          </w:tcPr>
          <w:p w14:paraId="2C297BB5" w14:textId="77777777" w:rsidR="00D118FC" w:rsidRPr="0039612A" w:rsidRDefault="00D118FC" w:rsidP="009B6BDA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bookmarkStart w:id="1" w:name="_Hlk3983669"/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Interventi ammissibili</w:t>
            </w:r>
          </w:p>
        </w:tc>
        <w:tc>
          <w:tcPr>
            <w:tcW w:w="8851" w:type="dxa"/>
          </w:tcPr>
          <w:p w14:paraId="3A69A862" w14:textId="77777777" w:rsidR="00D118FC" w:rsidRPr="002B3B3A" w:rsidRDefault="002F6DE2" w:rsidP="009560E1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Interventi di riqualificazione</w:t>
            </w:r>
            <w:r w:rsidR="00FE132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e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ristrutturazione</w:t>
            </w:r>
            <w:r w:rsidR="00FE132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:</w:t>
            </w:r>
          </w:p>
          <w:p w14:paraId="77C9B5EC" w14:textId="061F2551" w:rsidR="00D159DE" w:rsidRPr="002B3B3A" w:rsidRDefault="00F439E0" w:rsidP="00861640">
            <w:pPr>
              <w:pStyle w:val="Paragrafoelenco"/>
              <w:numPr>
                <w:ilvl w:val="0"/>
                <w:numId w:val="10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immobili</w:t>
            </w:r>
            <w:r w:rsidR="00C42F0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e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strutture</w:t>
            </w:r>
            <w:r w:rsidR="00C42F0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regolarmente nei quali si svolge un’attività ricettiva o turistico-ric</w:t>
            </w:r>
            <w:r w:rsidR="0063474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reativa al momento della domanda di contributo;</w:t>
            </w:r>
            <w:r w:rsidR="00C42F0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792A434F" w14:textId="5F5CA46E" w:rsidR="00EF0547" w:rsidRPr="002B3B3A" w:rsidRDefault="00634741" w:rsidP="00861640">
            <w:pPr>
              <w:pStyle w:val="Paragrafoelenco"/>
              <w:numPr>
                <w:ilvl w:val="0"/>
                <w:numId w:val="10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immobili e strutture</w:t>
            </w:r>
            <w:r w:rsidR="00DF3EA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D07E9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esistenti </w:t>
            </w:r>
            <w:r w:rsidR="0045156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nei quali, al momento della domanda di contributo, non si svolge ancora o non si svolge più un’attività ricettiva o turistico-ricreativa</w:t>
            </w:r>
            <w:r w:rsidR="00EF054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ancorché sussistano le seguenti condizioni:</w:t>
            </w:r>
          </w:p>
          <w:p w14:paraId="72DBA87A" w14:textId="02BBF2B2" w:rsidR="00EF0547" w:rsidRPr="002B3B3A" w:rsidRDefault="00B83CFD" w:rsidP="00861640">
            <w:pPr>
              <w:pStyle w:val="Paragrafoelenco"/>
              <w:numPr>
                <w:ilvl w:val="0"/>
                <w:numId w:val="9"/>
              </w:numPr>
              <w:tabs>
                <w:tab w:val="left" w:pos="945"/>
              </w:tabs>
              <w:ind w:left="233" w:right="-2" w:hanging="284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gli immobili dovranno avere</w:t>
            </w:r>
            <w:r w:rsidR="00A90E36" w:rsidRPr="002B3B3A">
              <w:rPr>
                <w:rFonts w:ascii="Arial Nova Cond" w:hAnsi="Arial Nova Cond" w:cs="Times New Roman"/>
                <w:sz w:val="20"/>
                <w:szCs w:val="20"/>
              </w:rPr>
              <w:t>, al momento della p</w:t>
            </w:r>
            <w:r w:rsidR="00292FD3" w:rsidRPr="002B3B3A">
              <w:rPr>
                <w:rFonts w:ascii="Arial Nova Cond" w:hAnsi="Arial Nova Cond" w:cs="Times New Roman"/>
                <w:sz w:val="20"/>
                <w:szCs w:val="20"/>
              </w:rPr>
              <w:t>res</w:t>
            </w:r>
            <w:r w:rsidR="00A90E36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entazione della domanda </w:t>
            </w:r>
            <w:r w:rsidR="00292FD3" w:rsidRPr="002B3B3A">
              <w:rPr>
                <w:rFonts w:ascii="Arial Nova Cond" w:hAnsi="Arial Nova Cond" w:cs="Times New Roman"/>
                <w:sz w:val="20"/>
                <w:szCs w:val="20"/>
              </w:rPr>
              <w:t>o della rendicontazione delle spese,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una destinazione d’uso</w:t>
            </w:r>
            <w:r w:rsidR="00EC0CDF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consentita </w:t>
            </w:r>
            <w:r w:rsidR="00197B60" w:rsidRPr="002B3B3A">
              <w:rPr>
                <w:rFonts w:ascii="Arial Nova Cond" w:hAnsi="Arial Nova Cond" w:cs="Times New Roman"/>
                <w:sz w:val="20"/>
                <w:szCs w:val="20"/>
              </w:rPr>
              <w:t>dagli strumenti urbanistici vigenti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che consent</w:t>
            </w:r>
            <w:r w:rsidR="00197B60" w:rsidRPr="002B3B3A">
              <w:rPr>
                <w:rFonts w:ascii="Arial Nova Cond" w:hAnsi="Arial Nova Cond" w:cs="Times New Roman"/>
                <w:sz w:val="20"/>
                <w:szCs w:val="20"/>
              </w:rPr>
              <w:t>a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l’esercizio </w:t>
            </w:r>
            <w:r w:rsidR="002C506B" w:rsidRPr="002B3B3A">
              <w:rPr>
                <w:rFonts w:ascii="Arial Nova Cond" w:hAnsi="Arial Nova Cond" w:cs="Times New Roman"/>
                <w:sz w:val="20"/>
                <w:szCs w:val="20"/>
              </w:rPr>
              <w:t>dell’attività;</w:t>
            </w:r>
          </w:p>
          <w:p w14:paraId="1EF1E475" w14:textId="748CFEC1" w:rsidR="00C42F05" w:rsidRPr="002B3B3A" w:rsidRDefault="002C506B" w:rsidP="00861640">
            <w:pPr>
              <w:pStyle w:val="Paragrafoelenco"/>
              <w:numPr>
                <w:ilvl w:val="0"/>
                <w:numId w:val="9"/>
              </w:numPr>
              <w:tabs>
                <w:tab w:val="left" w:pos="945"/>
              </w:tabs>
              <w:ind w:left="233" w:right="-2" w:hanging="284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al momento della rendicontazione delle spese l’attività ricettiva o turis</w:t>
            </w:r>
            <w:r w:rsidR="00142459" w:rsidRPr="002B3B3A">
              <w:rPr>
                <w:rFonts w:ascii="Arial Nova Cond" w:hAnsi="Arial Nova Cond" w:cs="Times New Roman"/>
                <w:sz w:val="20"/>
                <w:szCs w:val="20"/>
              </w:rPr>
              <w:t>tico-ricreativa dovrà risultare   aperta e in esercizio.</w:t>
            </w:r>
            <w:r w:rsidR="00DF3EA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bookmarkEnd w:id="1"/>
      <w:tr w:rsidR="00D118FC" w:rsidRPr="00650FED" w14:paraId="0A44E3D2" w14:textId="77777777" w:rsidTr="00A31074">
        <w:trPr>
          <w:trHeight w:val="2271"/>
        </w:trPr>
        <w:tc>
          <w:tcPr>
            <w:tcW w:w="1781" w:type="dxa"/>
          </w:tcPr>
          <w:p w14:paraId="71382A72" w14:textId="77777777" w:rsidR="00D118FC" w:rsidRPr="0039612A" w:rsidRDefault="00D118FC" w:rsidP="00E74F1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Spese ammissibili</w:t>
            </w:r>
          </w:p>
        </w:tc>
        <w:tc>
          <w:tcPr>
            <w:tcW w:w="8851" w:type="dxa"/>
          </w:tcPr>
          <w:p w14:paraId="70557181" w14:textId="1C5330F2" w:rsidR="00D118FC" w:rsidRPr="002B3B3A" w:rsidRDefault="00861640" w:rsidP="002D4831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opere edili, murarie e impiantistiche</w:t>
            </w:r>
          </w:p>
          <w:p w14:paraId="3E897EC5" w14:textId="1922BBED" w:rsidR="002D4831" w:rsidRPr="002B3B3A" w:rsidRDefault="00AF50EF" w:rsidP="002D4831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</w:t>
            </w:r>
            <w:r w:rsidR="0017537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acquisto di macchinari, attrezzature, impianti opzionali, finiture e arredi</w:t>
            </w:r>
          </w:p>
          <w:p w14:paraId="10AF1136" w14:textId="279BD94E" w:rsidR="00BB43AC" w:rsidRPr="002B3B3A" w:rsidRDefault="00AF50EF" w:rsidP="002D4831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</w:t>
            </w:r>
            <w:r w:rsidR="00BB43A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acquisto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di </w:t>
            </w:r>
            <w:r w:rsidR="00BB43A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dotazioni informatiche, har</w:t>
            </w:r>
            <w:r w:rsidR="000D26A8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</w:t>
            </w:r>
            <w:r w:rsidR="00BB43A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ware, software e relative licenze d’uso</w:t>
            </w:r>
            <w:r w:rsidR="00A1369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servizi di cloud computing</w:t>
            </w:r>
            <w:r w:rsidR="008C5A8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per la realizzazione di siti per l’e-commerce</w:t>
            </w:r>
          </w:p>
          <w:p w14:paraId="550F449D" w14:textId="4FB6A37E" w:rsidR="00E74F11" w:rsidRPr="002B3B3A" w:rsidRDefault="008C5A89" w:rsidP="00F97E86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</w:t>
            </w:r>
            <w:r w:rsidR="00E2346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acquisto di beni intangibili quali brevetti, marchi, licenze e </w:t>
            </w:r>
            <w:proofErr w:type="spellStart"/>
            <w:r w:rsidR="00E2346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know</w:t>
            </w:r>
            <w:proofErr w:type="spellEnd"/>
            <w:r w:rsidR="00E2346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2346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how</w:t>
            </w:r>
            <w:proofErr w:type="spellEnd"/>
          </w:p>
          <w:p w14:paraId="2CAB08F1" w14:textId="64E1A8E1" w:rsidR="00EB4207" w:rsidRPr="002B3B3A" w:rsidRDefault="00EB4207" w:rsidP="00F97E86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l’ac</w:t>
            </w:r>
            <w:r w:rsidR="0031454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quisto o allestimento di mezzi di trasporto per i quali la normativa vigente non richieda l’obbligo di targa</w:t>
            </w:r>
            <w:r w:rsidR="003D45D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ai fini della circolazione</w:t>
            </w:r>
          </w:p>
          <w:p w14:paraId="4B62041F" w14:textId="639DB751" w:rsidR="00E74F11" w:rsidRPr="00F97E86" w:rsidRDefault="00C96778" w:rsidP="00203397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color w:val="FF0000"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spese di consulenza relativi alle attività di progettazione, </w:t>
            </w:r>
            <w:r w:rsidR="0057195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direzione lavori e collaudi </w:t>
            </w:r>
            <w:proofErr w:type="spellStart"/>
            <w:r w:rsidR="0057195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fonalizzati</w:t>
            </w:r>
            <w:proofErr w:type="spellEnd"/>
            <w:r w:rsidR="0057195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alla realizzazione del progetto nonché </w:t>
            </w:r>
            <w:r w:rsidR="003D45D1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="003D45D1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max</w:t>
            </w:r>
            <w:proofErr w:type="spellEnd"/>
            <w:r w:rsidR="003D45D1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10% della somma di </w:t>
            </w:r>
            <w:proofErr w:type="spellStart"/>
            <w:r w:rsidR="003D45D1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a+b+c+d</w:t>
            </w:r>
            <w:r w:rsidR="00343A63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+e</w:t>
            </w:r>
            <w:proofErr w:type="spellEnd"/>
            <w:r w:rsidR="00343A63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D118FC" w:rsidRPr="00650FED" w14:paraId="5D1061BE" w14:textId="77777777" w:rsidTr="00A31074">
        <w:trPr>
          <w:trHeight w:val="1552"/>
        </w:trPr>
        <w:tc>
          <w:tcPr>
            <w:tcW w:w="1781" w:type="dxa"/>
          </w:tcPr>
          <w:p w14:paraId="0FE49881" w14:textId="77777777" w:rsidR="00D118FC" w:rsidRPr="0039612A" w:rsidRDefault="00D118FC" w:rsidP="00E74F1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Dimensione minima del progetto</w:t>
            </w:r>
          </w:p>
        </w:tc>
        <w:tc>
          <w:tcPr>
            <w:tcW w:w="8851" w:type="dxa"/>
          </w:tcPr>
          <w:p w14:paraId="0612DF01" w14:textId="73A55275" w:rsidR="00211545" w:rsidRPr="002B3B3A" w:rsidRDefault="0000765C" w:rsidP="0059701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95A80" wp14:editId="6CFC83AC">
                      <wp:simplePos x="0" y="0"/>
                      <wp:positionH relativeFrom="column">
                        <wp:posOffset>2385795</wp:posOffset>
                      </wp:positionH>
                      <wp:positionV relativeFrom="paragraph">
                        <wp:posOffset>39838</wp:posOffset>
                      </wp:positionV>
                      <wp:extent cx="45719" cy="466224"/>
                      <wp:effectExtent l="0" t="0" r="31115" b="10160"/>
                      <wp:wrapNone/>
                      <wp:docPr id="2" name="Parentesi graffa chiu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22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7646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2" o:spid="_x0000_s1026" type="#_x0000_t88" style="position:absolute;margin-left:187.85pt;margin-top:3.15pt;width:3.6pt;height:3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" adj="177" strokecolor="black [3200]" strokeweight=".5pt">
                      <v:stroke joinstyle="miter"/>
                    </v:shape>
                  </w:pict>
                </mc:Fallback>
              </mc:AlternateContent>
            </w:r>
            <w:r w:rsidR="00211545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alberghiere</w:t>
            </w:r>
            <w:r w:rsidR="00211545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</w:p>
          <w:p w14:paraId="1D01E515" w14:textId="56230C37" w:rsidR="00211545" w:rsidRPr="002B3B3A" w:rsidRDefault="00211545" w:rsidP="0059701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all’aria aperta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00765C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               </w:t>
            </w:r>
            <w:r w:rsidR="00590143">
              <w:rPr>
                <w:rFonts w:ascii="Arial Nova Cond" w:hAnsi="Arial Nova Cond" w:cs="Times New Roman"/>
                <w:sz w:val="20"/>
                <w:szCs w:val="20"/>
              </w:rPr>
              <w:t xml:space="preserve">        </w:t>
            </w:r>
            <w:r w:rsidR="0000765C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00765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€ 100.000,00</w:t>
            </w:r>
          </w:p>
          <w:p w14:paraId="60BC98FA" w14:textId="432D7391" w:rsidR="00211545" w:rsidRPr="002B3B3A" w:rsidRDefault="00211545" w:rsidP="00A357F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lang w:eastAsia="ar-SA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Stabilimenti </w:t>
            </w:r>
            <w:r w:rsidR="00A357FB">
              <w:rPr>
                <w:rFonts w:ascii="Arial Nova Cond" w:hAnsi="Arial Nova Cond" w:cs="Times New Roman"/>
                <w:b/>
                <w:sz w:val="20"/>
                <w:szCs w:val="20"/>
              </w:rPr>
              <w:t>termali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</w:p>
          <w:p w14:paraId="4CDFDE71" w14:textId="39C14481" w:rsidR="00597019" w:rsidRPr="002B3B3A" w:rsidRDefault="0000765C" w:rsidP="00597019">
            <w:pPr>
              <w:tabs>
                <w:tab w:val="left" w:pos="244"/>
              </w:tabs>
              <w:ind w:right="-2"/>
              <w:jc w:val="both"/>
              <w:rPr>
                <w:lang w:eastAsia="ar-SA"/>
              </w:rPr>
            </w:pPr>
            <w:r w:rsidRPr="002B3B3A">
              <w:rPr>
                <w:rFonts w:ascii="Arial Nova Cond" w:hAnsi="Arial Nova Cond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0D6C2" wp14:editId="2A52120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145415</wp:posOffset>
                      </wp:positionV>
                      <wp:extent cx="45719" cy="276225"/>
                      <wp:effectExtent l="0" t="0" r="31115" b="28575"/>
                      <wp:wrapNone/>
                      <wp:docPr id="4" name="Parentesi graffa chiu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57E6D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4" o:spid="_x0000_s1026" type="#_x0000_t88" style="position:absolute;margin-left:188.45pt;margin-top:11.45pt;width:3.6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" adj="298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2EA89FA7" w14:textId="2C362342" w:rsidR="005B696F" w:rsidRPr="002B3B3A" w:rsidRDefault="005B696F" w:rsidP="005B696F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Stabilimenti </w:t>
            </w:r>
            <w:r w:rsidR="00A357FB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balneari e strutture balneari</w:t>
            </w:r>
            <w:proofErr w:type="gramStart"/>
            <w:r w:rsidR="00A357FB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                  </w:t>
            </w:r>
            <w:bookmarkStart w:id="2" w:name="_GoBack"/>
            <w:bookmarkEnd w:id="2"/>
            <w:proofErr w:type="gramEnd"/>
            <w:r w:rsidR="00590143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€ 80.000,00</w:t>
            </w:r>
          </w:p>
          <w:p w14:paraId="4FBB3C98" w14:textId="633EB5E0" w:rsidR="00597019" w:rsidRPr="00211545" w:rsidRDefault="005B696F" w:rsidP="0059701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lang w:eastAsia="ar-SA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Locali di pubblico intrattenimento</w:t>
            </w:r>
            <w:r w:rsidR="0000765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                    </w:t>
            </w:r>
          </w:p>
        </w:tc>
      </w:tr>
      <w:tr w:rsidR="00D118FC" w:rsidRPr="00650FED" w14:paraId="220CC647" w14:textId="77777777" w:rsidTr="00A31074">
        <w:trPr>
          <w:trHeight w:val="696"/>
        </w:trPr>
        <w:tc>
          <w:tcPr>
            <w:tcW w:w="1781" w:type="dxa"/>
          </w:tcPr>
          <w:p w14:paraId="58829DA6" w14:textId="54E24306" w:rsidR="00D118FC" w:rsidRPr="0039612A" w:rsidRDefault="00203397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T</w:t>
            </w:r>
            <w:r w:rsidR="00D118FC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ermini di presentazione</w:t>
            </w:r>
          </w:p>
        </w:tc>
        <w:tc>
          <w:tcPr>
            <w:tcW w:w="8851" w:type="dxa"/>
          </w:tcPr>
          <w:p w14:paraId="3B4B9F34" w14:textId="4F983FCA" w:rsidR="00D118FC" w:rsidRDefault="008338F4" w:rsidP="00D118FC">
            <w:pPr>
              <w:ind w:right="-2"/>
              <w:jc w:val="both"/>
              <w:rPr>
                <w:rFonts w:ascii="Arial Nova Cond" w:eastAsia="Times New Roman" w:hAnsi="Arial Nova Cond" w:cs="Arial"/>
                <w:b/>
                <w:bCs/>
                <w:szCs w:val="20"/>
                <w:highlight w:val="yellow"/>
                <w:lang w:eastAsia="ar-SA"/>
              </w:rPr>
            </w:pPr>
            <w:r w:rsidRPr="00A31074">
              <w:rPr>
                <w:rFonts w:ascii="Arial Nova Cond" w:eastAsia="Times New Roman" w:hAnsi="Arial Nova Cond" w:cs="Arial"/>
                <w:bCs/>
                <w:szCs w:val="20"/>
                <w:highlight w:val="yellow"/>
                <w:lang w:eastAsia="ar-SA"/>
              </w:rPr>
              <w:t>Ipotesi 1</w:t>
            </w:r>
            <w:r w:rsidRPr="00A31074">
              <w:rPr>
                <w:rFonts w:ascii="Arial Nova Cond" w:eastAsia="Times New Roman" w:hAnsi="Arial Nova Cond" w:cs="Arial"/>
                <w:b/>
                <w:bCs/>
                <w:szCs w:val="20"/>
                <w:highlight w:val="yellow"/>
                <w:lang w:eastAsia="ar-SA"/>
              </w:rPr>
              <w:t>: unica finestra</w:t>
            </w:r>
            <w:r w:rsidRPr="00A31074">
              <w:rPr>
                <w:rFonts w:ascii="Arial Nova Cond" w:eastAsia="Times New Roman" w:hAnsi="Arial Nova Cond" w:cs="Arial"/>
                <w:bCs/>
                <w:szCs w:val="20"/>
                <w:highlight w:val="yellow"/>
                <w:lang w:eastAsia="ar-SA"/>
              </w:rPr>
              <w:t xml:space="preserve"> dal 18/6-15/10 per </w:t>
            </w:r>
            <w:r w:rsidRPr="00A31074">
              <w:rPr>
                <w:rFonts w:ascii="Arial Nova Cond" w:eastAsia="Times New Roman" w:hAnsi="Arial Nova Cond" w:cs="Arial"/>
                <w:b/>
                <w:bCs/>
                <w:szCs w:val="20"/>
                <w:highlight w:val="yellow"/>
                <w:lang w:eastAsia="ar-SA"/>
              </w:rPr>
              <w:t>200 domande</w:t>
            </w:r>
          </w:p>
          <w:p w14:paraId="1ED41B54" w14:textId="77777777" w:rsidR="000F6D20" w:rsidRPr="00A31074" w:rsidRDefault="000F6D20" w:rsidP="00D118FC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Cs w:val="20"/>
                <w:highlight w:val="yellow"/>
                <w:lang w:eastAsia="ar-SA"/>
              </w:rPr>
            </w:pPr>
          </w:p>
          <w:p w14:paraId="25E6CB2A" w14:textId="47A8DAD1" w:rsidR="008338F4" w:rsidRPr="00A31074" w:rsidRDefault="008338F4" w:rsidP="00D118FC">
            <w:pPr>
              <w:ind w:right="-2"/>
              <w:jc w:val="both"/>
              <w:rPr>
                <w:rFonts w:ascii="Arial Nova Cond" w:hAnsi="Arial Nova Cond" w:cs="Times New Roman"/>
                <w:szCs w:val="20"/>
              </w:rPr>
            </w:pPr>
            <w:r w:rsidRPr="00A31074">
              <w:rPr>
                <w:rFonts w:ascii="Arial Nova Cond" w:hAnsi="Arial Nova Cond" w:cs="Times New Roman"/>
                <w:szCs w:val="20"/>
                <w:highlight w:val="yellow"/>
              </w:rPr>
              <w:t xml:space="preserve">Ipotesi </w:t>
            </w:r>
            <w:proofErr w:type="gramStart"/>
            <w:r w:rsidRPr="00A31074">
              <w:rPr>
                <w:rFonts w:ascii="Arial Nova Cond" w:hAnsi="Arial Nova Cond" w:cs="Times New Roman"/>
                <w:szCs w:val="20"/>
                <w:highlight w:val="yellow"/>
              </w:rPr>
              <w:t>2</w:t>
            </w:r>
            <w:proofErr w:type="gramEnd"/>
            <w:r w:rsidRPr="00A31074">
              <w:rPr>
                <w:rFonts w:ascii="Arial Nova Cond" w:hAnsi="Arial Nova Cond" w:cs="Times New Roman"/>
                <w:szCs w:val="20"/>
                <w:highlight w:val="yellow"/>
              </w:rPr>
              <w:t xml:space="preserve">: </w:t>
            </w:r>
            <w:r w:rsidRPr="00A31074">
              <w:rPr>
                <w:rFonts w:ascii="Arial Nova Cond" w:hAnsi="Arial Nova Cond" w:cs="Times New Roman"/>
                <w:b/>
                <w:szCs w:val="20"/>
                <w:highlight w:val="yellow"/>
              </w:rPr>
              <w:t>1° finestra</w:t>
            </w:r>
            <w:r w:rsidRPr="00A31074">
              <w:rPr>
                <w:rFonts w:ascii="Arial Nova Cond" w:hAnsi="Arial Nova Cond" w:cs="Times New Roman"/>
                <w:szCs w:val="20"/>
                <w:highlight w:val="yellow"/>
              </w:rPr>
              <w:t xml:space="preserve"> dal 18/6- 31/7 – </w:t>
            </w:r>
            <w:r w:rsidRPr="00A31074">
              <w:rPr>
                <w:rFonts w:ascii="Arial Nova Cond" w:hAnsi="Arial Nova Cond" w:cs="Times New Roman"/>
                <w:b/>
                <w:szCs w:val="20"/>
                <w:highlight w:val="yellow"/>
              </w:rPr>
              <w:t>50 domande</w:t>
            </w:r>
            <w:r w:rsidRPr="00A31074">
              <w:rPr>
                <w:rFonts w:ascii="Arial Nova Cond" w:hAnsi="Arial Nova Cond" w:cs="Times New Roman"/>
                <w:szCs w:val="20"/>
                <w:highlight w:val="yellow"/>
              </w:rPr>
              <w:t xml:space="preserve">     </w:t>
            </w:r>
            <w:r w:rsidRPr="00A31074">
              <w:rPr>
                <w:rFonts w:ascii="Arial Nova Cond" w:hAnsi="Arial Nova Cond" w:cs="Times New Roman"/>
                <w:b/>
                <w:szCs w:val="20"/>
                <w:highlight w:val="yellow"/>
              </w:rPr>
              <w:t>2° finestra</w:t>
            </w:r>
            <w:r w:rsidRPr="00A31074">
              <w:rPr>
                <w:rFonts w:ascii="Arial Nova Cond" w:hAnsi="Arial Nova Cond" w:cs="Times New Roman"/>
                <w:szCs w:val="20"/>
                <w:highlight w:val="yellow"/>
              </w:rPr>
              <w:t xml:space="preserve"> dal 15/10- 3/12 per </w:t>
            </w:r>
            <w:r w:rsidRPr="00A31074">
              <w:rPr>
                <w:rFonts w:ascii="Arial Nova Cond" w:hAnsi="Arial Nova Cond" w:cs="Times New Roman"/>
                <w:b/>
                <w:szCs w:val="20"/>
                <w:highlight w:val="yellow"/>
              </w:rPr>
              <w:t>150 domande</w:t>
            </w:r>
          </w:p>
        </w:tc>
      </w:tr>
      <w:tr w:rsidR="00D118FC" w:rsidRPr="00650FED" w14:paraId="1E978764" w14:textId="77777777" w:rsidTr="002520D7">
        <w:tc>
          <w:tcPr>
            <w:tcW w:w="1781" w:type="dxa"/>
          </w:tcPr>
          <w:p w14:paraId="5F1F5839" w14:textId="3B0C910D" w:rsidR="00D118FC" w:rsidRPr="0039612A" w:rsidRDefault="00D118FC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Procedura di selezione </w:t>
            </w:r>
          </w:p>
        </w:tc>
        <w:tc>
          <w:tcPr>
            <w:tcW w:w="8851" w:type="dxa"/>
          </w:tcPr>
          <w:p w14:paraId="50887905" w14:textId="199871F3" w:rsidR="00D118FC" w:rsidRPr="002B3B3A" w:rsidRDefault="00D118FC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Valutativa a sportello</w:t>
            </w:r>
            <w:r w:rsidR="00783C4F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118FC" w:rsidRPr="00650FED" w14:paraId="0B23E137" w14:textId="77777777" w:rsidTr="00A31074">
        <w:trPr>
          <w:trHeight w:val="1060"/>
        </w:trPr>
        <w:tc>
          <w:tcPr>
            <w:tcW w:w="1781" w:type="dxa"/>
          </w:tcPr>
          <w:p w14:paraId="3631C140" w14:textId="64D32F74" w:rsidR="00D118FC" w:rsidRPr="0039612A" w:rsidRDefault="00486D9A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Cronoprogramma di realizzazione dei progetti</w:t>
            </w:r>
            <w:r w:rsidR="00D118FC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851" w:type="dxa"/>
          </w:tcPr>
          <w:p w14:paraId="428530A7" w14:textId="5473D3B2" w:rsidR="008338F4" w:rsidRPr="000F6D20" w:rsidRDefault="008338F4" w:rsidP="008338F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Cs w:val="20"/>
                <w:highlight w:val="yellow"/>
              </w:rPr>
            </w:pPr>
            <w:r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 xml:space="preserve">Ipotesi 1: </w:t>
            </w:r>
            <w:r w:rsidR="00486D9A"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 xml:space="preserve">almeno il </w:t>
            </w:r>
            <w:r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>1</w:t>
            </w:r>
            <w:r w:rsidR="000348F3">
              <w:rPr>
                <w:rFonts w:ascii="Arial Nova Cond" w:hAnsi="Arial Nova Cond" w:cs="Times New Roman"/>
                <w:b/>
                <w:szCs w:val="20"/>
                <w:highlight w:val="yellow"/>
              </w:rPr>
              <w:t>8</w:t>
            </w:r>
            <w:r w:rsidR="00486D9A"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>% del progetto da realizzare nel 2019</w:t>
            </w:r>
            <w:r w:rsidR="002664C8"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 xml:space="preserve"> </w:t>
            </w:r>
          </w:p>
          <w:p w14:paraId="7BBFDB1C" w14:textId="13E6CD3F" w:rsidR="00A31074" w:rsidRPr="000F6D20" w:rsidRDefault="008338F4" w:rsidP="008338F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Cs w:val="20"/>
                <w:highlight w:val="yellow"/>
              </w:rPr>
            </w:pPr>
            <w:r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 xml:space="preserve">Ipotesi </w:t>
            </w:r>
            <w:proofErr w:type="gramStart"/>
            <w:r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>2</w:t>
            </w:r>
            <w:proofErr w:type="gramEnd"/>
            <w:r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>: 1° finestra almeno 8</w:t>
            </w:r>
            <w:r w:rsidR="007A38B3"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 xml:space="preserve">0% del progetto da realizzare nel </w:t>
            </w:r>
            <w:r w:rsidR="00A31074"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>2019</w:t>
            </w:r>
          </w:p>
          <w:p w14:paraId="72938F3F" w14:textId="77777777" w:rsidR="00A31074" w:rsidRPr="000F6D20" w:rsidRDefault="00FC7B82" w:rsidP="00A3107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Cs w:val="20"/>
              </w:rPr>
            </w:pPr>
            <w:r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 xml:space="preserve"> </w:t>
            </w:r>
            <w:r w:rsidR="00A31074"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 xml:space="preserve">                2° finestra l’intero progetto da realizzarsi nel </w:t>
            </w:r>
            <w:proofErr w:type="gramStart"/>
            <w:r w:rsidR="00A31074" w:rsidRPr="000F6D20">
              <w:rPr>
                <w:rFonts w:ascii="Arial Nova Cond" w:hAnsi="Arial Nova Cond" w:cs="Times New Roman"/>
                <w:b/>
                <w:szCs w:val="20"/>
                <w:highlight w:val="yellow"/>
              </w:rPr>
              <w:t>2020</w:t>
            </w:r>
            <w:proofErr w:type="gramEnd"/>
          </w:p>
          <w:p w14:paraId="2DCF7763" w14:textId="0E97753D" w:rsidR="00486D9A" w:rsidRPr="002B3B3A" w:rsidRDefault="00A31074" w:rsidP="00A3107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  <w:r>
              <w:rPr>
                <w:rFonts w:ascii="Arial Nova Cond" w:hAnsi="Arial Nova Cond" w:cs="Times New Roman"/>
                <w:b/>
                <w:sz w:val="20"/>
                <w:szCs w:val="20"/>
              </w:rPr>
              <w:t>salvo</w:t>
            </w:r>
            <w:r w:rsidR="00FC7B82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modifiche al cronoprogramma da comunicare </w:t>
            </w:r>
            <w:r>
              <w:rPr>
                <w:rFonts w:ascii="Arial Nova Cond" w:hAnsi="Arial Nova Cond" w:cs="Times New Roman"/>
                <w:b/>
                <w:sz w:val="20"/>
                <w:szCs w:val="20"/>
              </w:rPr>
              <w:t>a gennaio 2020</w:t>
            </w:r>
          </w:p>
        </w:tc>
      </w:tr>
      <w:tr w:rsidR="007C4BB8" w:rsidRPr="00650FED" w14:paraId="2158C94B" w14:textId="77777777" w:rsidTr="002520D7">
        <w:tc>
          <w:tcPr>
            <w:tcW w:w="1781" w:type="dxa"/>
          </w:tcPr>
          <w:p w14:paraId="4DD95F3A" w14:textId="77CDBC4F" w:rsidR="007C4BB8" w:rsidRPr="0039612A" w:rsidRDefault="00486D9A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Periodo di eleggibilità della spesa</w:t>
            </w:r>
          </w:p>
        </w:tc>
        <w:tc>
          <w:tcPr>
            <w:tcW w:w="8851" w:type="dxa"/>
          </w:tcPr>
          <w:p w14:paraId="272714E1" w14:textId="2C84806F" w:rsidR="00961D29" w:rsidRPr="00A31074" w:rsidRDefault="00A31074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  <w:highlight w:val="yellow"/>
              </w:rPr>
            </w:pPr>
            <w:r w:rsidRPr="00A31074">
              <w:rPr>
                <w:rFonts w:ascii="Arial Nova Cond" w:hAnsi="Arial Nova Cond" w:cs="Times New Roman"/>
                <w:b/>
                <w:sz w:val="24"/>
                <w:szCs w:val="24"/>
                <w:highlight w:val="yellow"/>
              </w:rPr>
              <w:t xml:space="preserve">È previsa la retroattività </w:t>
            </w:r>
            <w:proofErr w:type="gramStart"/>
            <w:r w:rsidRPr="00A31074">
              <w:rPr>
                <w:rFonts w:ascii="Arial Nova Cond" w:hAnsi="Arial Nova Cond" w:cs="Times New Roman"/>
                <w:b/>
                <w:sz w:val="24"/>
                <w:szCs w:val="24"/>
                <w:highlight w:val="yellow"/>
              </w:rPr>
              <w:t xml:space="preserve">al </w:t>
            </w:r>
            <w:proofErr w:type="gramEnd"/>
            <w:r w:rsidRPr="00A31074">
              <w:rPr>
                <w:rFonts w:ascii="Arial Nova Cond" w:hAnsi="Arial Nova Cond" w:cs="Times New Roman"/>
                <w:b/>
                <w:sz w:val="24"/>
                <w:szCs w:val="24"/>
                <w:highlight w:val="yellow"/>
              </w:rPr>
              <w:t xml:space="preserve">1/1/2019 esclusivamente per i progetti presentati in regime de </w:t>
            </w:r>
            <w:proofErr w:type="spellStart"/>
            <w:r w:rsidRPr="00A31074">
              <w:rPr>
                <w:rFonts w:ascii="Arial Nova Cond" w:hAnsi="Arial Nova Cond" w:cs="Times New Roman"/>
                <w:b/>
                <w:sz w:val="24"/>
                <w:szCs w:val="24"/>
                <w:highlight w:val="yellow"/>
              </w:rPr>
              <w:t>minimis</w:t>
            </w:r>
            <w:proofErr w:type="spellEnd"/>
            <w:r w:rsidRPr="00A31074">
              <w:rPr>
                <w:rFonts w:ascii="Arial Nova Cond" w:hAnsi="Arial Nova Cond" w:cs="Times New Roman"/>
                <w:b/>
                <w:sz w:val="24"/>
                <w:szCs w:val="24"/>
                <w:highlight w:val="yellow"/>
              </w:rPr>
              <w:t xml:space="preserve"> nell’ipotesi 1 e nell’ipotesi 2 per la 1° finestra</w:t>
            </w:r>
          </w:p>
        </w:tc>
      </w:tr>
      <w:tr w:rsidR="00D118FC" w:rsidRPr="00650FED" w14:paraId="26F3A7BF" w14:textId="77777777" w:rsidTr="002520D7">
        <w:trPr>
          <w:trHeight w:val="416"/>
        </w:trPr>
        <w:tc>
          <w:tcPr>
            <w:tcW w:w="1781" w:type="dxa"/>
          </w:tcPr>
          <w:p w14:paraId="7A83C30F" w14:textId="77777777" w:rsidR="00D118FC" w:rsidRPr="0039612A" w:rsidRDefault="00D118FC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Termini per la rendicontazione</w:t>
            </w:r>
          </w:p>
        </w:tc>
        <w:tc>
          <w:tcPr>
            <w:tcW w:w="8851" w:type="dxa"/>
          </w:tcPr>
          <w:p w14:paraId="2BDF0C9D" w14:textId="00BC370B" w:rsidR="00D118FC" w:rsidRPr="000F6D20" w:rsidRDefault="000F6D20" w:rsidP="00D118F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0F6D20">
              <w:rPr>
                <w:rFonts w:ascii="Arial Nova Cond" w:hAnsi="Arial Nova Cond" w:cs="Times New Roman"/>
                <w:sz w:val="24"/>
                <w:szCs w:val="24"/>
              </w:rPr>
              <w:t>Da verificare con struttura di liquidazione</w:t>
            </w:r>
          </w:p>
        </w:tc>
      </w:tr>
      <w:tr w:rsidR="00D118FC" w:rsidRPr="00650FED" w14:paraId="0F0E92E0" w14:textId="77777777" w:rsidTr="002520D7">
        <w:tc>
          <w:tcPr>
            <w:tcW w:w="1781" w:type="dxa"/>
          </w:tcPr>
          <w:p w14:paraId="6C771384" w14:textId="77777777" w:rsidR="00D118FC" w:rsidRPr="002B6761" w:rsidRDefault="00D118FC" w:rsidP="002B6761">
            <w:pPr>
              <w:ind w:right="-2"/>
              <w:rPr>
                <w:rFonts w:ascii="Arial Nova Cond" w:hAnsi="Arial Nova Cond" w:cs="Times New Roman"/>
                <w:b/>
                <w:color w:val="2F5496" w:themeColor="accent1" w:themeShade="BF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Dotazione finanziaria</w:t>
            </w:r>
          </w:p>
        </w:tc>
        <w:tc>
          <w:tcPr>
            <w:tcW w:w="8851" w:type="dxa"/>
          </w:tcPr>
          <w:p w14:paraId="66E10492" w14:textId="54EDE57C" w:rsidR="00D55D42" w:rsidRPr="00945692" w:rsidRDefault="000F6D20" w:rsidP="000F6D20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F</w:t>
            </w:r>
            <w:r w:rsidR="00555D71" w:rsidRPr="00555D71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ondo perduto</w:t>
            </w:r>
            <w:r w:rsidR="005E4EC3" w:rsidRPr="00945692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C9792E" w:rsidRPr="00945692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20</w:t>
            </w:r>
            <w:r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Mil. </w:t>
            </w:r>
            <w:r w:rsidR="00C9792E" w:rsidRPr="00945692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cui</w:t>
            </w:r>
            <w:r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3,5 Mil. nel 2019 e 16,5 Mil. nel 2020</w:t>
            </w:r>
          </w:p>
          <w:p w14:paraId="2F349395" w14:textId="41178F3B" w:rsidR="00AC1410" w:rsidRPr="00A31074" w:rsidRDefault="00555D71" w:rsidP="00A31074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555D71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Risorse per</w:t>
            </w:r>
            <w:r w:rsidR="000F6D20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Garanzia: </w:t>
            </w:r>
            <w:r w:rsidRPr="00555D71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5</w:t>
            </w:r>
            <w:r w:rsidR="000F6D20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Mil. </w:t>
            </w:r>
          </w:p>
        </w:tc>
      </w:tr>
    </w:tbl>
    <w:p w14:paraId="3D254363" w14:textId="6CD4536E" w:rsidR="00957BA7" w:rsidRDefault="00957BA7" w:rsidP="00957BA7">
      <w:pPr>
        <w:ind w:left="567" w:right="-2"/>
        <w:jc w:val="both"/>
        <w:rPr>
          <w:rFonts w:ascii="Arial Nova Cond" w:hAnsi="Arial Nova Cond" w:cs="Arial"/>
          <w:b/>
          <w:color w:val="2F5496" w:themeColor="accent1" w:themeShade="BF"/>
          <w:sz w:val="20"/>
          <w:szCs w:val="20"/>
        </w:rPr>
      </w:pPr>
    </w:p>
    <w:p w14:paraId="28918FD5" w14:textId="66F095C9" w:rsidR="0068270E" w:rsidRDefault="0068270E" w:rsidP="00957BA7">
      <w:pPr>
        <w:ind w:left="567" w:right="-2"/>
        <w:jc w:val="both"/>
        <w:rPr>
          <w:rFonts w:ascii="Arial Nova Cond" w:hAnsi="Arial Nova Cond" w:cs="Arial"/>
          <w:b/>
          <w:color w:val="2F5496" w:themeColor="accent1" w:themeShade="BF"/>
          <w:sz w:val="20"/>
          <w:szCs w:val="20"/>
        </w:rPr>
      </w:pPr>
    </w:p>
    <w:p w14:paraId="1ECA2974" w14:textId="77777777" w:rsidR="00840D9F" w:rsidRDefault="00840D9F" w:rsidP="00957BA7">
      <w:pPr>
        <w:ind w:left="567" w:right="-2"/>
        <w:jc w:val="both"/>
        <w:rPr>
          <w:rFonts w:ascii="Arial Nova Cond" w:hAnsi="Arial Nova Cond" w:cs="Arial"/>
          <w:b/>
          <w:color w:val="2F5496" w:themeColor="accent1" w:themeShade="BF"/>
          <w:sz w:val="20"/>
          <w:szCs w:val="20"/>
        </w:rPr>
        <w:sectPr w:rsidR="00840D9F" w:rsidSect="00DD521E"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14:paraId="36AF391B" w14:textId="3C8F34D2" w:rsidR="0068270E" w:rsidRPr="00D63996" w:rsidRDefault="00840D9F" w:rsidP="00840D9F">
      <w:pPr>
        <w:ind w:right="-2"/>
        <w:jc w:val="center"/>
        <w:rPr>
          <w:rFonts w:ascii="Arial Nova Cond" w:hAnsi="Arial Nova Cond" w:cs="Arial"/>
          <w:b/>
          <w:color w:val="2F5496" w:themeColor="accent1" w:themeShade="BF"/>
          <w:sz w:val="36"/>
          <w:szCs w:val="36"/>
        </w:rPr>
      </w:pPr>
      <w:r w:rsidRPr="00D63996">
        <w:rPr>
          <w:rFonts w:ascii="Arial Nova Cond" w:hAnsi="Arial Nova Cond" w:cs="Arial"/>
          <w:b/>
          <w:color w:val="2F5496" w:themeColor="accent1" w:themeShade="BF"/>
          <w:sz w:val="36"/>
          <w:szCs w:val="36"/>
        </w:rPr>
        <w:lastRenderedPageBreak/>
        <w:t xml:space="preserve">Tabella riassuntiva </w:t>
      </w:r>
      <w:r w:rsidR="00D63996" w:rsidRPr="00D63996">
        <w:rPr>
          <w:rFonts w:ascii="Arial Nova Cond" w:hAnsi="Arial Nova Cond" w:cs="Arial"/>
          <w:b/>
          <w:color w:val="2F5496" w:themeColor="accent1" w:themeShade="BF"/>
          <w:sz w:val="36"/>
          <w:szCs w:val="36"/>
        </w:rPr>
        <w:t>del pacchetto agevolazioni contributi a fondo perduto + controgaranzie</w:t>
      </w:r>
    </w:p>
    <w:p w14:paraId="599706A7" w14:textId="39AA078F" w:rsidR="00957BA7" w:rsidRPr="00650FED" w:rsidRDefault="001107FE" w:rsidP="00957BA7">
      <w:pPr>
        <w:rPr>
          <w:rFonts w:ascii="Arial Nova Cond" w:hAnsi="Arial Nova Cond" w:cs="Arial"/>
          <w:b/>
          <w:sz w:val="28"/>
          <w:szCs w:val="28"/>
          <w:u w:val="single"/>
        </w:rPr>
      </w:pPr>
      <w:bookmarkStart w:id="3" w:name="_Hlk3209216"/>
      <w:r w:rsidRPr="001107FE">
        <w:rPr>
          <w:rFonts w:ascii="Arial Nova Cond" w:hAnsi="Arial Nova Cond" w:cs="Arial"/>
          <w:b/>
          <w:noProof/>
          <w:sz w:val="28"/>
          <w:szCs w:val="28"/>
          <w:u w:val="single"/>
          <w:lang w:eastAsia="it-IT"/>
        </w:rPr>
        <w:drawing>
          <wp:inline distT="0" distB="0" distL="0" distR="0" wp14:anchorId="15A7F733" wp14:editId="67C31207">
            <wp:extent cx="6096528" cy="342929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3"/>
    </w:p>
    <w:sectPr w:rsidR="00957BA7" w:rsidRPr="00650FED" w:rsidSect="00DD521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B"/>
    <w:multiLevelType w:val="hybridMultilevel"/>
    <w:tmpl w:val="24E81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239"/>
    <w:multiLevelType w:val="hybridMultilevel"/>
    <w:tmpl w:val="42F05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EF5"/>
    <w:multiLevelType w:val="hybridMultilevel"/>
    <w:tmpl w:val="5366DB8C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1983"/>
    <w:multiLevelType w:val="hybridMultilevel"/>
    <w:tmpl w:val="B08ED254"/>
    <w:lvl w:ilvl="0" w:tplc="7F08F8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59B5"/>
    <w:multiLevelType w:val="hybridMultilevel"/>
    <w:tmpl w:val="1C7E8C3E"/>
    <w:lvl w:ilvl="0" w:tplc="A11AF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102D"/>
    <w:multiLevelType w:val="hybridMultilevel"/>
    <w:tmpl w:val="03A055B8"/>
    <w:lvl w:ilvl="0" w:tplc="CEF2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1DA3"/>
    <w:multiLevelType w:val="hybridMultilevel"/>
    <w:tmpl w:val="FE48DA5C"/>
    <w:lvl w:ilvl="0" w:tplc="88B06DF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1D4A"/>
    <w:multiLevelType w:val="hybridMultilevel"/>
    <w:tmpl w:val="5D2234B0"/>
    <w:lvl w:ilvl="0" w:tplc="BE36BF7C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1F8"/>
    <w:multiLevelType w:val="hybridMultilevel"/>
    <w:tmpl w:val="FFD8CDC2"/>
    <w:lvl w:ilvl="0" w:tplc="1D9E89E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B5F18"/>
    <w:multiLevelType w:val="hybridMultilevel"/>
    <w:tmpl w:val="6B96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F32F6"/>
    <w:multiLevelType w:val="hybridMultilevel"/>
    <w:tmpl w:val="6A48AA86"/>
    <w:lvl w:ilvl="0" w:tplc="9482DAB2">
      <w:start w:val="4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A7"/>
    <w:rsid w:val="0000459B"/>
    <w:rsid w:val="0000765C"/>
    <w:rsid w:val="0001716F"/>
    <w:rsid w:val="000348F3"/>
    <w:rsid w:val="00046D1A"/>
    <w:rsid w:val="000800D2"/>
    <w:rsid w:val="00097B1C"/>
    <w:rsid w:val="000B1E1A"/>
    <w:rsid w:val="000D26A8"/>
    <w:rsid w:val="000F058A"/>
    <w:rsid w:val="000F6D20"/>
    <w:rsid w:val="000F75E1"/>
    <w:rsid w:val="00110400"/>
    <w:rsid w:val="001107FE"/>
    <w:rsid w:val="00142459"/>
    <w:rsid w:val="00153C9A"/>
    <w:rsid w:val="0017537C"/>
    <w:rsid w:val="00197B60"/>
    <w:rsid w:val="00203397"/>
    <w:rsid w:val="00203F24"/>
    <w:rsid w:val="00211545"/>
    <w:rsid w:val="00226E72"/>
    <w:rsid w:val="00227853"/>
    <w:rsid w:val="002520D7"/>
    <w:rsid w:val="0025537D"/>
    <w:rsid w:val="002664C8"/>
    <w:rsid w:val="00270665"/>
    <w:rsid w:val="00287132"/>
    <w:rsid w:val="00292FD3"/>
    <w:rsid w:val="002B3B3A"/>
    <w:rsid w:val="002B6761"/>
    <w:rsid w:val="002C506B"/>
    <w:rsid w:val="002D4831"/>
    <w:rsid w:val="002F0CB9"/>
    <w:rsid w:val="002F6DE2"/>
    <w:rsid w:val="0031454F"/>
    <w:rsid w:val="00325EB7"/>
    <w:rsid w:val="00341E4B"/>
    <w:rsid w:val="00343A63"/>
    <w:rsid w:val="00361532"/>
    <w:rsid w:val="0039612A"/>
    <w:rsid w:val="003A147F"/>
    <w:rsid w:val="003A2F41"/>
    <w:rsid w:val="003B24C6"/>
    <w:rsid w:val="003B661A"/>
    <w:rsid w:val="003C55CD"/>
    <w:rsid w:val="003C793E"/>
    <w:rsid w:val="003D45D1"/>
    <w:rsid w:val="0041340F"/>
    <w:rsid w:val="0041411C"/>
    <w:rsid w:val="0043403E"/>
    <w:rsid w:val="00450CD5"/>
    <w:rsid w:val="00451565"/>
    <w:rsid w:val="00460F6B"/>
    <w:rsid w:val="00472D95"/>
    <w:rsid w:val="00486D9A"/>
    <w:rsid w:val="004A67CD"/>
    <w:rsid w:val="005164E2"/>
    <w:rsid w:val="00523DFD"/>
    <w:rsid w:val="0053554F"/>
    <w:rsid w:val="00554076"/>
    <w:rsid w:val="00555D71"/>
    <w:rsid w:val="00571951"/>
    <w:rsid w:val="0057569F"/>
    <w:rsid w:val="00584648"/>
    <w:rsid w:val="00590143"/>
    <w:rsid w:val="00597019"/>
    <w:rsid w:val="005A14E3"/>
    <w:rsid w:val="005A35CD"/>
    <w:rsid w:val="005B696F"/>
    <w:rsid w:val="005C53B7"/>
    <w:rsid w:val="005E3DE8"/>
    <w:rsid w:val="005E4EC3"/>
    <w:rsid w:val="005E5728"/>
    <w:rsid w:val="005E75E6"/>
    <w:rsid w:val="00634741"/>
    <w:rsid w:val="00641E9B"/>
    <w:rsid w:val="0068270E"/>
    <w:rsid w:val="00683537"/>
    <w:rsid w:val="00685306"/>
    <w:rsid w:val="00692F11"/>
    <w:rsid w:val="006B7B40"/>
    <w:rsid w:val="006C6D59"/>
    <w:rsid w:val="006D36CA"/>
    <w:rsid w:val="006F3F0D"/>
    <w:rsid w:val="00726577"/>
    <w:rsid w:val="0073228E"/>
    <w:rsid w:val="00757847"/>
    <w:rsid w:val="00776638"/>
    <w:rsid w:val="00783C4F"/>
    <w:rsid w:val="007A38B3"/>
    <w:rsid w:val="007A438A"/>
    <w:rsid w:val="007A4EEB"/>
    <w:rsid w:val="007C4BB8"/>
    <w:rsid w:val="007C5CD5"/>
    <w:rsid w:val="007D3ED9"/>
    <w:rsid w:val="007E6483"/>
    <w:rsid w:val="007F54DB"/>
    <w:rsid w:val="008019CA"/>
    <w:rsid w:val="008338F4"/>
    <w:rsid w:val="00840D9F"/>
    <w:rsid w:val="00861640"/>
    <w:rsid w:val="008627A0"/>
    <w:rsid w:val="00867984"/>
    <w:rsid w:val="008A506C"/>
    <w:rsid w:val="008B4152"/>
    <w:rsid w:val="008C5A89"/>
    <w:rsid w:val="008C6229"/>
    <w:rsid w:val="008E497D"/>
    <w:rsid w:val="009306E1"/>
    <w:rsid w:val="0093206B"/>
    <w:rsid w:val="009452BC"/>
    <w:rsid w:val="00945692"/>
    <w:rsid w:val="009560E1"/>
    <w:rsid w:val="00957BA7"/>
    <w:rsid w:val="00961D29"/>
    <w:rsid w:val="00987E96"/>
    <w:rsid w:val="00990789"/>
    <w:rsid w:val="009A010D"/>
    <w:rsid w:val="009B2B93"/>
    <w:rsid w:val="009B6BDA"/>
    <w:rsid w:val="009C5FA1"/>
    <w:rsid w:val="009D0933"/>
    <w:rsid w:val="00A13692"/>
    <w:rsid w:val="00A309D5"/>
    <w:rsid w:val="00A31074"/>
    <w:rsid w:val="00A357FB"/>
    <w:rsid w:val="00A51ED3"/>
    <w:rsid w:val="00A826EC"/>
    <w:rsid w:val="00A90E36"/>
    <w:rsid w:val="00A96587"/>
    <w:rsid w:val="00AB068B"/>
    <w:rsid w:val="00AC1410"/>
    <w:rsid w:val="00AC3C8D"/>
    <w:rsid w:val="00AD2D10"/>
    <w:rsid w:val="00AF50EF"/>
    <w:rsid w:val="00AF60D7"/>
    <w:rsid w:val="00AF6A5E"/>
    <w:rsid w:val="00B57F34"/>
    <w:rsid w:val="00B649AE"/>
    <w:rsid w:val="00B73FED"/>
    <w:rsid w:val="00B83CFD"/>
    <w:rsid w:val="00BB08C9"/>
    <w:rsid w:val="00BB43AC"/>
    <w:rsid w:val="00BB552E"/>
    <w:rsid w:val="00BB6AC0"/>
    <w:rsid w:val="00BC0EB7"/>
    <w:rsid w:val="00BC5AFB"/>
    <w:rsid w:val="00BE084A"/>
    <w:rsid w:val="00BE10BB"/>
    <w:rsid w:val="00BE74AA"/>
    <w:rsid w:val="00C00D95"/>
    <w:rsid w:val="00C04D59"/>
    <w:rsid w:val="00C34EF5"/>
    <w:rsid w:val="00C36401"/>
    <w:rsid w:val="00C37CC0"/>
    <w:rsid w:val="00C42F05"/>
    <w:rsid w:val="00C96778"/>
    <w:rsid w:val="00C9792E"/>
    <w:rsid w:val="00C97BC5"/>
    <w:rsid w:val="00CA1D64"/>
    <w:rsid w:val="00CC77F6"/>
    <w:rsid w:val="00CD5016"/>
    <w:rsid w:val="00CF1E52"/>
    <w:rsid w:val="00CF5202"/>
    <w:rsid w:val="00D07E9C"/>
    <w:rsid w:val="00D118FC"/>
    <w:rsid w:val="00D13ADE"/>
    <w:rsid w:val="00D159DE"/>
    <w:rsid w:val="00D30B05"/>
    <w:rsid w:val="00D33F9B"/>
    <w:rsid w:val="00D34153"/>
    <w:rsid w:val="00D55D42"/>
    <w:rsid w:val="00D63996"/>
    <w:rsid w:val="00D66F1B"/>
    <w:rsid w:val="00D706DE"/>
    <w:rsid w:val="00D7507A"/>
    <w:rsid w:val="00D81A72"/>
    <w:rsid w:val="00DD521E"/>
    <w:rsid w:val="00DE75F3"/>
    <w:rsid w:val="00DF3EA5"/>
    <w:rsid w:val="00E16403"/>
    <w:rsid w:val="00E2346B"/>
    <w:rsid w:val="00E26044"/>
    <w:rsid w:val="00E4466F"/>
    <w:rsid w:val="00E63E17"/>
    <w:rsid w:val="00E74F11"/>
    <w:rsid w:val="00E85158"/>
    <w:rsid w:val="00E94858"/>
    <w:rsid w:val="00EA78EF"/>
    <w:rsid w:val="00EB0191"/>
    <w:rsid w:val="00EB0739"/>
    <w:rsid w:val="00EB4207"/>
    <w:rsid w:val="00EB76D7"/>
    <w:rsid w:val="00EC0CDF"/>
    <w:rsid w:val="00EF0547"/>
    <w:rsid w:val="00EF6424"/>
    <w:rsid w:val="00EF6BEB"/>
    <w:rsid w:val="00F1360D"/>
    <w:rsid w:val="00F350A5"/>
    <w:rsid w:val="00F439E0"/>
    <w:rsid w:val="00F50A4C"/>
    <w:rsid w:val="00F7767F"/>
    <w:rsid w:val="00F97E86"/>
    <w:rsid w:val="00FB41B8"/>
    <w:rsid w:val="00FC7B82"/>
    <w:rsid w:val="00FE1325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BA7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57B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B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BA7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57B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B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marco</cp:lastModifiedBy>
  <cp:revision>2</cp:revision>
  <dcterms:created xsi:type="dcterms:W3CDTF">2019-04-15T14:52:00Z</dcterms:created>
  <dcterms:modified xsi:type="dcterms:W3CDTF">2019-04-15T14:52:00Z</dcterms:modified>
</cp:coreProperties>
</file>